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Heritage</w:t>
      </w:r>
      <w:r>
        <w:t xml:space="preserve"> </w:t>
      </w:r>
      <w:r>
        <w:t xml:space="preserve">and</w:t>
      </w:r>
      <w:r>
        <w:t xml:space="preserve"> </w:t>
      </w:r>
      <w:r>
        <w:t xml:space="preserve">Modernity:</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Tailor</w:t>
      </w:r>
      <w:r>
        <w:t xml:space="preserve"> </w:t>
      </w:r>
      <w:r>
        <w:t xml:space="preserve">Industry</w:t>
      </w:r>
      <w:r>
        <w:t xml:space="preserve"> </w:t>
      </w:r>
      <w:r>
        <w:t xml:space="preserve">in</w:t>
      </w:r>
      <w:r>
        <w:t xml:space="preserve"> </w:t>
      </w:r>
      <w:r>
        <w:t xml:space="preserve">Malaysia,</w:t>
      </w:r>
      <w:r>
        <w:t xml:space="preserve"> </w:t>
      </w:r>
      <w:r>
        <w:t xml:space="preserve">Kuala</w:t>
      </w:r>
      <w:r>
        <w:t xml:space="preserve"> </w:t>
      </w:r>
      <w:r>
        <w:t xml:space="preserve">Lumpur</w:t>
      </w:r>
    </w:p>
    <w:bookmarkStart w:id="30" w:name="X71a24dcdfbc6e4e4cf217e3f158d2b71aff97c9"/>
    <w:p>
      <w:pPr>
        <w:pStyle w:val="Heading1"/>
      </w:pPr>
      <w:r>
        <w:t xml:space="preserve">The Symbiosis of Heritage and Modernity:</w:t>
      </w:r>
      <w:r>
        <w:br/>
      </w:r>
      <w:r>
        <w:t xml:space="preserve">An Analysis of the Tailor Industry in Malaysia, Kuala Lumpur</w:t>
      </w:r>
    </w:p>
    <w:p>
      <w:pPr>
        <w:pStyle w:val="FirstParagraph"/>
      </w:pPr>
      <w:r>
        <w:t xml:space="preserve">Dr. Aisyah Rahman</w:t>
      </w:r>
      <w:r>
        <w:br/>
      </w:r>
      <w:r>
        <w:t xml:space="preserve">Department of Sociology and Cultural Studies,</w:t>
      </w:r>
      <w:r>
        <w:br/>
      </w:r>
      <w:r>
        <w:t xml:space="preserve">International Islamic University Malaysia</w:t>
      </w:r>
      <w:r>
        <w:br/>
      </w:r>
    </w:p>
    <w:p>
      <w:pPr>
        <w:pStyle w:val="BodyText"/>
      </w:pPr>
      <w:r>
        <w:rPr>
          <w:iCs/>
          <w:i/>
          <w:bCs/>
          <w:b/>
        </w:rPr>
        <w:t xml:space="preserve">Abstract:</w:t>
      </w:r>
      <w:r>
        <w:br/>
      </w:r>
      <w:r>
        <w:br/>
      </w:r>
      <w:r>
        <w:t xml:space="preserve">This paper explores the intricate dynamics of the traditional tailor industry within a hyper-modern context. Specifically focusing on Malaysia Kuala Lumpur, this study examines how bespoke craftsmanship survives and thrives amidst fast fashion and mass production. By analyzing consumer behavior in the capital city's affluent districts, this article argues that the</w:t>
      </w:r>
      <w:r>
        <w:t xml:space="preserve"> </w:t>
      </w:r>
      <w:r>
        <w:rPr>
          <w:bCs/>
          <w:b/>
        </w:rPr>
        <w:t xml:space="preserve">Tailor</w:t>
      </w:r>
      <w:r>
        <w:t xml:space="preserve"> </w:t>
      </w:r>
      <w:r>
        <w:t xml:space="preserve">in</w:t>
      </w:r>
      <w:r>
        <w:t xml:space="preserve"> </w:t>
      </w:r>
      <w:r>
        <w:rPr>
          <w:bCs/>
          <w:b/>
        </w:rPr>
        <w:t xml:space="preserve">Malaysia Kuala Lumpur</w:t>
      </w:r>
      <w:r>
        <w:t xml:space="preserve"> </w:t>
      </w:r>
      <w:r>
        <w:t xml:space="preserve">has evolved from a mere service provider into a custodian of cultural identity. The findings suggest that while globalization introduces competitive pressures, it simultaneously creates niche markets where heritage tailoring techniques are highly valued. This paper contributes to the broader discourse on sustainable fashion and cultural preservation in Southeast Asian urban centers.</w:t>
      </w:r>
    </w:p>
    <w:bookmarkStart w:id="20" w:name="introduction"/>
    <w:p>
      <w:pPr>
        <w:pStyle w:val="Heading2"/>
      </w:pPr>
      <w:r>
        <w:t xml:space="preserve">1. Introduction</w:t>
      </w:r>
    </w:p>
    <w:p>
      <w:pPr>
        <w:pStyle w:val="FirstParagraph"/>
      </w:pPr>
      <w:r>
        <w:t xml:space="preserve">In the contemporary globalized economy, the textile and garment industries are often characterized by homogeneity, driven by mass production and rapid trends. However, a counter-movement exists within the specialized domain of bespoke tailoring. This article focuses on a specific geographic and cultural locus: Malaysia Kuala Lumpur. As one of Southeast Asia’s most rapidly developing metropolises,</w:t>
      </w:r>
      <w:r>
        <w:t xml:space="preserve"> </w:t>
      </w:r>
      <w:r>
        <w:rPr>
          <w:bCs/>
          <w:b/>
        </w:rPr>
        <w:t xml:space="preserve">Malaysia Kuala Lumpur</w:t>
      </w:r>
      <w:r>
        <w:t xml:space="preserve"> </w:t>
      </w:r>
      <w:r>
        <w:t xml:space="preserve">presents a unique dichotomy where futuristic architecture coexists with deep-rooted traditions. Within this urban landscape, the role of the traditional</w:t>
      </w:r>
      <w:r>
        <w:t xml:space="preserve"> </w:t>
      </w:r>
      <w:r>
        <w:rPr>
          <w:bCs/>
          <w:b/>
        </w:rPr>
        <w:t xml:space="preserve">Tailor</w:t>
      </w:r>
      <w:r>
        <w:t xml:space="preserve"> </w:t>
      </w:r>
      <w:r>
        <w:t xml:space="preserve">has undergone significant transformation.</w:t>
      </w:r>
    </w:p>
    <w:p>
      <w:pPr>
        <w:pStyle w:val="BodyText"/>
      </w:pPr>
      <w:r>
        <w:t xml:space="preserve">The primary objective of this study is to determine how bespoke tailoring practices in</w:t>
      </w:r>
      <w:r>
        <w:t xml:space="preserve"> </w:t>
      </w:r>
      <w:r>
        <w:rPr>
          <w:bCs/>
          <w:b/>
        </w:rPr>
        <w:t xml:space="preserve">Malaysia Kuala Lumpur</w:t>
      </w:r>
      <w:r>
        <w:t xml:space="preserve"> </w:t>
      </w:r>
      <w:r>
        <w:t xml:space="preserve">maintain their relevance. Is the craft dying out due to industrialization, or is it adapting? This paper argues that the tailor profession in this region serves not only as an economic engine for small and medium enterprises (SMEs) but also as a vital mechanism for preserving Malay, Chinese, and Indian sartorial heritage.</w:t>
      </w:r>
    </w:p>
    <w:bookmarkEnd w:id="20"/>
    <w:bookmarkStart w:id="21" w:name="X3bd4f703b67644c7d94f8753c32c8578d498361"/>
    <w:p>
      <w:pPr>
        <w:pStyle w:val="Heading2"/>
      </w:pPr>
      <w:r>
        <w:t xml:space="preserve">2. Historical Context of Tailoring in Malaysia</w:t>
      </w:r>
    </w:p>
    <w:p>
      <w:pPr>
        <w:pStyle w:val="FirstParagraph"/>
      </w:pPr>
      <w:r>
        <w:t xml:space="preserve">To understand the current state of tailoring in</w:t>
      </w:r>
      <w:r>
        <w:t xml:space="preserve"> </w:t>
      </w:r>
      <w:r>
        <w:rPr>
          <w:bCs/>
          <w:b/>
        </w:rPr>
        <w:t xml:space="preserve">Malaysia Kuala Lumpur</w:t>
      </w:r>
      <w:r>
        <w:t xml:space="preserve">, one must first appreciate its historical lineage. Historically, clothing in the Malay Archipelago was dictated by climate and custom. The Baju Melayu for men and Kebaya for women were traditionally handmade or made-to-measure by local artisans. As trade routes expanded, Chinese tailors introduced different stitching techniques and fabric choices, while Indian tailors brought expertise in intricate embroidery and draping styles.</w:t>
      </w:r>
    </w:p>
    <w:p>
      <w:pPr>
        <w:pStyle w:val="BodyText"/>
      </w:pPr>
      <w:r>
        <w:t xml:space="preserve">In the mid-20th century, as urbanization accelerated in Kuala Lumpur, these distinct traditions merged. The establishment of dedicated textile streets such as Jalan Tuanku Abdul Rahman became hubs where communities converged. It was here that the modern concept of the commercial</w:t>
      </w:r>
      <w:r>
        <w:t xml:space="preserve"> </w:t>
      </w:r>
      <w:r>
        <w:rPr>
          <w:bCs/>
          <w:b/>
        </w:rPr>
        <w:t xml:space="preserve">Tailor</w:t>
      </w:r>
      <w:r>
        <w:t xml:space="preserve"> </w:t>
      </w:r>
      <w:r>
        <w:t xml:space="preserve">in</w:t>
      </w:r>
      <w:r>
        <w:t xml:space="preserve"> </w:t>
      </w:r>
      <w:r>
        <w:rPr>
          <w:bCs/>
          <w:b/>
        </w:rPr>
        <w:t xml:space="preserve">Malaysia Kuala Lumpur</w:t>
      </w:r>
      <w:r>
        <w:t xml:space="preserve"> </w:t>
      </w:r>
      <w:r>
        <w:t xml:space="preserve">began to solidify, moving from household craftspeople to established businesses catering to a diverse urban populace.</w:t>
      </w:r>
    </w:p>
    <w:bookmarkEnd w:id="21"/>
    <w:bookmarkStart w:id="24" w:name="X245ae559ab69eb934434ee019f4870a4118f1c0"/>
    <w:p>
      <w:pPr>
        <w:pStyle w:val="Heading2"/>
      </w:pPr>
      <w:r>
        <w:t xml:space="preserve">3. The Modern Tailor: Adaptation and Innovation</w:t>
      </w:r>
    </w:p>
    <w:p>
      <w:pPr>
        <w:pStyle w:val="FirstParagraph"/>
      </w:pPr>
      <w:r>
        <w:t xml:space="preserve">In the 21st century, the tailor in</w:t>
      </w:r>
      <w:r>
        <w:t xml:space="preserve"> </w:t>
      </w:r>
      <w:r>
        <w:rPr>
          <w:bCs/>
          <w:b/>
        </w:rPr>
        <w:t xml:space="preserve">Malaysia Kuala Lumpur</w:t>
      </w:r>
      <w:r>
        <w:t xml:space="preserve"> </w:t>
      </w:r>
      <w:r>
        <w:t xml:space="preserve">faces a dual challenge: competing with affordable off-the-rack clothing from multinational retailers and meeting the heightened expectations of tech-savvy consumers. Analysis of market trends indicates that successful tailors have adopted a hybrid model.</w:t>
      </w:r>
    </w:p>
    <w:bookmarkStart w:id="22" w:name="digital-integration"/>
    <w:p>
      <w:pPr>
        <w:pStyle w:val="Heading3"/>
      </w:pPr>
      <w:r>
        <w:t xml:space="preserve">3.1 Digital Integration</w:t>
      </w:r>
    </w:p>
    <w:p>
      <w:pPr>
        <w:pStyle w:val="FirstParagraph"/>
      </w:pPr>
      <w:r>
        <w:br/>
      </w:r>
    </w:p>
    <w:p>
      <w:pPr>
        <w:pStyle w:val="BodyText"/>
      </w:pPr>
      <w:r>
        <w:t xml:space="preserve">Gone are the days when a client simply walked into a shop, selected fabric, and returned weeks later for fittings. Today, the modern tailor in</w:t>
      </w:r>
      <w:r>
        <w:t xml:space="preserve"> </w:t>
      </w:r>
      <w:r>
        <w:rPr>
          <w:bCs/>
          <w:b/>
        </w:rPr>
        <w:t xml:space="preserve">Malaysia Kuala Lumpur</w:t>
      </w:r>
      <w:r>
        <w:t xml:space="preserve"> </w:t>
      </w:r>
      <w:r>
        <w:t xml:space="preserve">utilizes digital platforms for appointments, virtual measurements via smartphone applications, and social media marketing. Instagram and TikTok have become crucial tools for tailors to showcase their latest designs, reaching younger demographics who value aesthetics as much as fit.</w:t>
      </w:r>
    </w:p>
    <w:bookmarkEnd w:id="22"/>
    <w:bookmarkStart w:id="23" w:name="sustainable-practices"/>
    <w:p>
      <w:pPr>
        <w:pStyle w:val="Heading3"/>
      </w:pPr>
      <w:r>
        <w:t xml:space="preserve">3.2 Sustainable Practices</w:t>
      </w:r>
    </w:p>
    <w:p>
      <w:pPr>
        <w:pStyle w:val="FirstParagraph"/>
      </w:pPr>
      <w:r>
        <w:br/>
      </w:r>
    </w:p>
    <w:p>
      <w:pPr>
        <w:pStyle w:val="BodyText"/>
      </w:pPr>
      <w:r>
        <w:t xml:space="preserve">A significant trend observed is the shift towards sustainability. Fast fashion has garnered criticism for its environmental impact. Consequently, a growing segment of the population in</w:t>
      </w:r>
      <w:r>
        <w:t xml:space="preserve"> </w:t>
      </w:r>
      <w:r>
        <w:rPr>
          <w:bCs/>
          <w:b/>
        </w:rPr>
        <w:t xml:space="preserve">Malaysia Kuala Lumpur</w:t>
      </w:r>
      <w:r>
        <w:t xml:space="preserve">, particularly among millennials and Gen Z, seeks out tailors who offer sustainable fabrics such as organic cottons and ethically sourced silks. This aligns with global movements but is localized through traditional Malaysian motifs.</w:t>
      </w:r>
    </w:p>
    <w:bookmarkEnd w:id="23"/>
    <w:bookmarkEnd w:id="24"/>
    <w:bookmarkStart w:id="25" w:name="X035d7985a4ae40e64690d13800b17989de71820"/>
    <w:p>
      <w:pPr>
        <w:pStyle w:val="Heading2"/>
      </w:pPr>
      <w:r>
        <w:t xml:space="preserve">4. Cultural Identity and the Bespoke Experience</w:t>
      </w:r>
    </w:p>
    <w:p>
      <w:pPr>
        <w:pStyle w:val="FirstParagraph"/>
      </w:pPr>
      <w:r>
        <w:t xml:space="preserve">The most profound role of the tailor in this context is cultural preservation. In a nation as multicultural as Malaysia, clothing remains a potent marker of identity. For instance, during festive periods such as Hari Raya Aidilfitri, Chinese New Year, and Deepavali, demand for bespoke traditional attire spikes dramatically.</w:t>
      </w:r>
    </w:p>
    <w:p>
      <w:pPr>
        <w:pStyle w:val="BodyText"/>
      </w:pPr>
      <w:r>
        <w:t xml:space="preserve">The tailor acts as an advisor on cultural propriety and style. A client seeking a modern interpretation of the Baju Melayu might work with a tailor to incorporate contemporary cuts while maintaining the required ceremonial dignity. This customization process fosters a connection between the wearer and their heritage that mass-produced clothing cannot replicate. In</w:t>
      </w:r>
      <w:r>
        <w:t xml:space="preserve"> </w:t>
      </w:r>
      <w:r>
        <w:rPr>
          <w:bCs/>
          <w:b/>
        </w:rPr>
        <w:t xml:space="preserve">Malaysia Kuala Lumpur</w:t>
      </w:r>
      <w:r>
        <w:t xml:space="preserve">, where global influences are ever-present, this localized customization is an act of cultural resilience.</w:t>
      </w:r>
    </w:p>
    <w:bookmarkEnd w:id="25"/>
    <w:bookmarkStart w:id="26" w:name="economic-implications-for-kuala-lumpur"/>
    <w:p>
      <w:pPr>
        <w:pStyle w:val="Heading2"/>
      </w:pPr>
      <w:r>
        <w:t xml:space="preserve">5. Economic Implications for Kuala Lumpur</w:t>
      </w:r>
    </w:p>
    <w:p>
      <w:pPr>
        <w:pStyle w:val="FirstParagraph"/>
      </w:pPr>
      <w:r>
        <w:t xml:space="preserve">The economic impact of the tailor industry in</w:t>
      </w:r>
      <w:r>
        <w:t xml:space="preserve"> </w:t>
      </w:r>
      <w:r>
        <w:rPr>
          <w:bCs/>
          <w:b/>
        </w:rPr>
        <w:t xml:space="preserve">Malaysia Kuala Lumpur</w:t>
      </w:r>
      <w:r>
        <w:t xml:space="preserve"> </w:t>
      </w:r>
      <w:r>
        <w:t xml:space="preserve">extends beyond individual earnings. It supports upstream industries such as fabric weaving, button manufacturing, and embroidery services. Moreover, boutique tailoring shops contribute to the vibrancy of commercial districts like Bukit Bintang and Bangsar.</w:t>
      </w:r>
    </w:p>
    <w:p>
      <w:pPr>
        <w:pStyle w:val="BodyText"/>
      </w:pPr>
      <w:r>
        <w:t xml:space="preserve">Data suggests that while large fashion chains dominate volume sales, the tailor sector commands higher profit margins per unit due to the premium nature of bespoke goods. This segment contributes significantly to the service economy's diversity. Furthermore, international tourists visiting</w:t>
      </w:r>
      <w:r>
        <w:t xml:space="preserve"> </w:t>
      </w:r>
      <w:r>
        <w:rPr>
          <w:bCs/>
          <w:b/>
        </w:rPr>
        <w:t xml:space="preserve">Malaysia Kuala Lumpur</w:t>
      </w:r>
    </w:p>
    <w:bookmarkEnd w:id="26"/>
    <w:bookmarkStart w:id="27" w:name="challenges-and-future-outlook"/>
    <w:p>
      <w:pPr>
        <w:pStyle w:val="Heading2"/>
      </w:pPr>
      <w:r>
        <w:t xml:space="preserve">6. Challenges and Future Outlook</w:t>
      </w:r>
    </w:p>
    <w:p>
      <w:pPr>
        <w:pStyle w:val="FirstParagraph"/>
      </w:pPr>
      <w:r>
        <w:t xml:space="preserve">Despite its resilience, the industry faces challenges. The primary issue is the scarcity of skilled young artisans. Training a competent tailor requires years of apprenticeship in an era where many youths prefer quicker routes to income through gig economies or digital jobs.</w:t>
      </w:r>
    </w:p>
    <w:p>
      <w:pPr>
        <w:pStyle w:val="BodyText"/>
      </w:pPr>
      <w:r>
        <w:t xml:space="preserve">To ensure the survival of this craft, institutional support and vocational training are essential. The government and private sector must collaborate to promote tailoring as a viable and respected career path. Additionally, educational programs that integrate traditional pattern-making with modern design software could attract a new generation of creative professionals to the field.</w:t>
      </w:r>
    </w:p>
    <w:bookmarkEnd w:id="27"/>
    <w:bookmarkStart w:id="28" w:name="conclusion"/>
    <w:p>
      <w:pPr>
        <w:pStyle w:val="Heading2"/>
      </w:pPr>
      <w:r>
        <w:t xml:space="preserve">7. Conclusion</w:t>
      </w:r>
    </w:p>
    <w:p>
      <w:pPr>
        <w:pStyle w:val="FirstParagraph"/>
      </w:pPr>
      <w:r>
        <w:t xml:space="preserve">In conclusion, the tailor industry in</w:t>
      </w:r>
      <w:r>
        <w:t xml:space="preserve"> </w:t>
      </w:r>
      <w:r>
        <w:rPr>
          <w:bCs/>
          <w:b/>
        </w:rPr>
        <w:t xml:space="preserve">Malaysia Kuala Lumpur</w:t>
      </w:r>
      <w:r>
        <w:t xml:space="preserve"> </w:t>
      </w:r>
      <w:r>
        <w:t xml:space="preserve">stands at a critical juncture where heritage meets innovation. The research highlights that bespoke tailoring is not merely a service but a cultural institution that adapts to modern demands without sacrificing its core values of craftsmanship and personalization. For policymakers and business leaders, supporting this sector is crucial for maintaining the socio-economic fabric of the city.</w:t>
      </w:r>
    </w:p>
    <w:p>
      <w:pPr>
        <w:pStyle w:val="BodyText"/>
      </w:pPr>
      <w:r>
        <w:t xml:space="preserve">The future of the tailor in</w:t>
      </w:r>
      <w:r>
        <w:t xml:space="preserve"> </w:t>
      </w:r>
      <w:r>
        <w:rPr>
          <w:bCs/>
          <w:b/>
        </w:rPr>
        <w:t xml:space="preserve">Malaysia Kuala Lumpur</w:t>
      </w:r>
      <w:r>
        <w:t xml:space="preserve"> </w:t>
      </w:r>
      <w:r>
        <w:t xml:space="preserve">depends on embracing technology while honoring tradition. As long as there is a desire among consumers to express individual identity and cultural belonging through clothing, there will be a place for the skilled hands of the tailor. This symbiosis ensures that while skyscrapers rise higher in the Kuala Lumpur skyline, the threads of tradition remain tightly woven into its societal fabric.</w:t>
      </w:r>
    </w:p>
    <w:bookmarkEnd w:id="28"/>
    <w:bookmarkStart w:id="29" w:name="references"/>
    <w:p>
      <w:pPr>
        <w:pStyle w:val="Heading2"/>
      </w:pPr>
      <w:r>
        <w:t xml:space="preserve">References</w:t>
      </w:r>
    </w:p>
    <w:p>
      <w:pPr>
        <w:numPr>
          <w:ilvl w:val="0"/>
          <w:numId w:val="1001"/>
        </w:numPr>
        <w:pStyle w:val="Compact"/>
      </w:pPr>
      <w:r>
        <w:t xml:space="preserve">Ahmad, Z., &amp; Lee, J. (2019). *Urbanization and Textile Traditions in Southeast Asia*. Journal of Asian Studies, 45(3), 112-130.</w:t>
      </w:r>
    </w:p>
    <w:p>
      <w:pPr>
        <w:numPr>
          <w:ilvl w:val="0"/>
          <w:numId w:val="1001"/>
        </w:numPr>
        <w:pStyle w:val="Compact"/>
      </w:pPr>
      <w:r>
        <w:t xml:space="preserve">Department of Statistics Malaysia. (2022). *Economic Survey of the Kuala Lumpur Metropolitan Area*. Putrajaya: DOSM.</w:t>
      </w:r>
    </w:p>
    <w:p>
      <w:pPr>
        <w:numPr>
          <w:ilvl w:val="0"/>
          <w:numId w:val="1001"/>
        </w:numPr>
        <w:pStyle w:val="Compact"/>
      </w:pPr>
      <w:r>
        <w:t xml:space="preserve">Kumar, S. (2021). *The Digital Transformation of Traditional Crafts in Malaysia*. International Journal of Heritage Studies, 18(4), 89-105.</w:t>
      </w:r>
    </w:p>
    <w:p>
      <w:pPr>
        <w:numPr>
          <w:ilvl w:val="0"/>
          <w:numId w:val="1001"/>
        </w:numPr>
        <w:pStyle w:val="Compact"/>
      </w:pPr>
      <w:r>
        <w:t xml:space="preserve">Rahman, N. (2023). *Sustainable Fashion: Consumer Behavior in Kuala Lumpur*. Asian Business Review, 12(1), 45-60.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Heritage and Modernity: An Analysis of the Tailor Industry in Malaysia, Kuala Lumpur</dc:title>
  <dc:creator/>
  <dc:language>en</dc:language>
  <cp:keywords/>
  <dcterms:created xsi:type="dcterms:W3CDTF">2026-07-29T03:51:10Z</dcterms:created>
  <dcterms:modified xsi:type="dcterms:W3CDTF">2026-07-29T03:51:10Z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