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Analyzing</w:t>
      </w:r>
      <w:r>
        <w:t xml:space="preserve"> </w:t>
      </w:r>
      <w:r>
        <w:t xml:space="preserve">the</w:t>
      </w:r>
      <w:r>
        <w:t xml:space="preserve"> </w:t>
      </w:r>
      <w:r>
        <w:t xml:space="preserve">Socio-Economic</w:t>
      </w:r>
      <w:r>
        <w:t xml:space="preserve"> </w:t>
      </w:r>
      <w:r>
        <w:t xml:space="preserve">Role</w:t>
      </w:r>
      <w:r>
        <w:t xml:space="preserve"> </w:t>
      </w:r>
      <w:r>
        <w:t xml:space="preserve">of</w:t>
      </w:r>
      <w:r>
        <w:t xml:space="preserve"> </w:t>
      </w:r>
      <w:r>
        <w:t xml:space="preserve">Tailoring</w:t>
      </w:r>
      <w:r>
        <w:t xml:space="preserve"> </w:t>
      </w:r>
      <w:r>
        <w:t xml:space="preserve">in</w:t>
      </w:r>
      <w:r>
        <w:t xml:space="preserve"> </w:t>
      </w:r>
      <w:r>
        <w:t xml:space="preserve">Casablanca,</w:t>
      </w:r>
      <w:r>
        <w:t xml:space="preserve"> </w:t>
      </w:r>
      <w:r>
        <w:t xml:space="preserve">Morocco</w:t>
      </w:r>
    </w:p>
    <w:bookmarkStart w:id="29" w:name="X5ce7902dbb554b4d8defd34736bb1eb81c1a156"/>
    <w:p>
      <w:pPr>
        <w:pStyle w:val="Heading1"/>
      </w:pPr>
      <w:r>
        <w:t xml:space="preserve">The Artisanal Renaissance: Analyzing the Socio-Economic Role of Tailoring in Casablanca, Morocco</w:t>
      </w:r>
    </w:p>
    <w:p>
      <w:pPr>
        <w:pStyle w:val="FirstParagraph"/>
      </w:pPr>
      <w:r>
        <w:rPr>
          <w:bCs/>
          <w:b/>
        </w:rPr>
        <w:t xml:space="preserve">Jean-Pierre Dubois</w:t>
      </w:r>
      <w:r>
        <w:br/>
      </w:r>
      <w:r>
        <w:t xml:space="preserve">Department of Urban Sociology and Economic History</w:t>
      </w:r>
      <w:r>
        <w:br/>
      </w:r>
      <w:r>
        <w:t xml:space="preserve">Institute of North African Studies</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traditional tailor within the rapidly modernizing economic landscape of Casablanca, Morocco. While globalization has introduced mass-produced textiles and fast fashion to urban centers, local tailoring remains a cornerstone of cultural identity and informal economic stability. Through qualitative analysis and field observations in major artisanal districts such as Derb Sultan and Habous, this paper argues that the tailor is not merely a craftsman but a socio-economic mediator. The study highlights how these artisans adapt to changing consumer demands while preserving intangible cultural heritage, thereby sustaining the unique urban fabric of Casablanca.</w:t>
      </w:r>
    </w:p>
    <w:bookmarkEnd w:id="20"/>
    <w:bookmarkStart w:id="21" w:name="keywords"/>
    <w:p>
      <w:pPr>
        <w:pStyle w:val="Heading3"/>
      </w:pPr>
      <w:r>
        <w:t xml:space="preserve">Keywords</w:t>
      </w:r>
    </w:p>
    <w:p>
      <w:pPr>
        <w:pStyle w:val="FirstParagraph"/>
      </w:pPr>
      <w:r>
        <w:t xml:space="preserve">Tailor</w:t>
      </w:r>
      <w:r>
        <w:t xml:space="preserve">,</w:t>
      </w:r>
      <w:r>
        <w:t xml:space="preserve"> </w:t>
      </w:r>
      <w:r>
        <w:t xml:space="preserve">Morocco</w:t>
      </w:r>
      <w:r>
        <w:t xml:space="preserve">, Casablanca, Artisanal Economy, Cultural Heritage, Informal Sector, Urban Development.</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Casablanca serves as the economic heartbeat of Morocco and a primary gateway for global commerce in North Africa. As a metropolis that seamlessly blends hyper-modernity with deep-rooted tradition, the city presents a unique case study for urban artisans. Among these, the</w:t>
      </w:r>
      <w:r>
        <w:t xml:space="preserve"> </w:t>
      </w:r>
      <w:r>
        <w:t xml:space="preserve">Tailor</w:t>
      </w:r>
      <w:r>
        <w:t xml:space="preserve"> </w:t>
      </w:r>
      <w:r>
        <w:t xml:space="preserve">occupies a distinct position in the social hierarchy and economic ecosystem of Casablanca. Unlike factory-produced garments found in international shopping malls, clothing crafted by local tailors represents a synthesis of Moroccan aesthetics and individualized service.</w:t>
      </w:r>
    </w:p>
    <w:p>
      <w:pPr>
        <w:pStyle w:val="BodyText"/>
      </w:pPr>
      <w:r>
        <w:t xml:space="preserve">The persistence of this trade in Casablanca is notable given the pressures of industrialization. However, to view these artisans merely as remnants of a pre-industrial past is to misunderstand their adaptive resilience. This article explores how the practice of tailoring has evolved in Casablanca, serving not only as a livelihood for thousands but also as a vital mechanism for social cohesion and cultural preservation in one of Africa's most dynamic cities.</w:t>
      </w:r>
    </w:p>
    <w:bookmarkEnd w:id="22"/>
    <w:bookmarkStart w:id="23" w:name="X46f96a19c8493da218f41687bfbd9f09a37239a"/>
    <w:p>
      <w:pPr>
        <w:pStyle w:val="Heading2"/>
      </w:pPr>
      <w:r>
        <w:t xml:space="preserve">II. Historical Context: From Royal Workshops to Urban Neighborhoods</w:t>
      </w:r>
    </w:p>
    <w:p>
      <w:pPr>
        <w:pStyle w:val="FirstParagraph"/>
      </w:pPr>
      <w:r>
        <w:t xml:space="preserve">The history of fashion and textile production in Morocco is deeply intertwined with the country’s colonial history and subsequent independence movements. In Casablanca, specifically, the urban planning implemented during the French Protectorate established distinct zones for commerce and residence. The Habous district, created in 1917, was designed to protect Islamic art forms while allowing for economic integration with European standards.</w:t>
      </w:r>
    </w:p>
    <w:p>
      <w:pPr>
        <w:pStyle w:val="BodyText"/>
      </w:pPr>
      <w:r>
        <w:t xml:space="preserve">Within these designated artisanal quarters, the</w:t>
      </w:r>
      <w:r>
        <w:t xml:space="preserve"> </w:t>
      </w:r>
      <w:r>
        <w:t xml:space="preserve">Tailor</w:t>
      </w:r>
      <w:r>
        <w:t xml:space="preserve"> </w:t>
      </w:r>
      <w:r>
        <w:t xml:space="preserve">emerged as a central figure. Historically serving the elite and later the burgeoning middle class, Casablanca’s tailors developed specialized skills in constructing both traditional garments—such as the Djellaba and Takchita—and modern Western-style suits. This dual capability allowed them to navigate shifting political landscapes, providing clothing solutions for both conservative traditionalists and cosmopolitan modernists. Today, these historical districts remain hubs of artisanal activity, preserving techniques passed down through generations.</w:t>
      </w:r>
    </w:p>
    <w:bookmarkEnd w:id="23"/>
    <w:bookmarkStart w:id="24" w:name="X1672e943fc2e4e5fc5714ad50d8bfe6ce790f33"/>
    <w:p>
      <w:pPr>
        <w:pStyle w:val="Heading2"/>
      </w:pPr>
      <w:r>
        <w:t xml:space="preserve">III. The Tailor as an Economic Agent in the Informal Sector</w:t>
      </w:r>
    </w:p>
    <w:p>
      <w:pPr>
        <w:pStyle w:val="FirstParagraph"/>
      </w:pPr>
      <w:r>
        <w:t xml:space="preserve">In Casablanca, a significant portion of economic activity occurs within the informal sector. The</w:t>
      </w:r>
      <w:r>
        <w:t xml:space="preserve"> </w:t>
      </w:r>
      <w:r>
        <w:t xml:space="preserve">Tailor</w:t>
      </w:r>
      <w:r>
        <w:t xml:space="preserve"> </w:t>
      </w:r>
      <w:r>
        <w:t xml:space="preserve">is a primary actor in this sphere. Unlike large-scale manufacturing entities, local tailoring operations are often micro-enterprises, family-run workshops that rely on low overhead costs and direct customer relationships.</w:t>
      </w:r>
    </w:p>
    <w:p>
      <w:pPr>
        <w:pStyle w:val="BodyText"/>
      </w:pPr>
      <w:r>
        <w:rPr>
          <w:bCs/>
          <w:b/>
        </w:rPr>
        <w:t xml:space="preserve">A. Employment Generation</w:t>
      </w:r>
      <w:r>
        <w:br/>
      </w:r>
      <w:r>
        <w:t xml:space="preserve">The tailoring industry in Casablanca provides employment for a wide demographic range, including apprentices who are often young men from rural areas seeking integration into the urban workforce. These apprenticeships serve as vocational training grounds, teaching not only sewing techniques but also business ethics and customer service.</w:t>
      </w:r>
    </w:p>
    <w:p>
      <w:pPr>
        <w:pStyle w:val="BodyText"/>
      </w:pPr>
      <w:r>
        <w:rPr>
          <w:bCs/>
          <w:b/>
        </w:rPr>
        <w:t xml:space="preserve">B. Supply Chain Dynamics</w:t>
      </w:r>
      <w:r>
        <w:br/>
      </w:r>
      <w:r>
        <w:t xml:space="preserve">The success of a tailor in Casablanca is dependent on a complex local supply chain. This includes fabric merchants in the Derb Sultan market, trim suppliers specializing in buttons and zippers, and dyeing facilities. This localized ecosystem creates interdependencies that strengthen the resilience of the local economy against global supply chain disruptions.</w:t>
      </w:r>
    </w:p>
    <w:bookmarkEnd w:id="24"/>
    <w:bookmarkStart w:id="25" w:name="X2996c7c130c6d161ca21e7184fcdcedbf64becf"/>
    <w:p>
      <w:pPr>
        <w:pStyle w:val="Heading2"/>
      </w:pPr>
      <w:r>
        <w:t xml:space="preserve">IV. Cultural Identity and Consumer Behavior</w:t>
      </w:r>
    </w:p>
    <w:p>
      <w:pPr>
        <w:pStyle w:val="FirstParagraph"/>
      </w:pPr>
      <w:r>
        <w:t xml:space="preserve">Clothing in Morocco is rarely just utilitarian; it is a marker of social status, religious adherence, and cultural pride. In Casablanca, where Western fashion trends arrive swiftly via digital media, the demand for customized clothing remains robust. Consumers choose local tailors not only for fit but for the ability to modify global trends to suit local modesty standards and aesthetic preferences.</w:t>
      </w:r>
    </w:p>
    <w:p>
      <w:pPr>
        <w:pStyle w:val="BodyText"/>
      </w:pPr>
      <w:r>
        <w:t xml:space="preserve">The interaction between the client and the tailor is ritualistic. It involves consultation, measurement, fitting sessions, and final delivery. This relationship fosters trust and community cohesion. In neighborhoods across Casablanca, a tailor is often viewed as a confidant who understands the client’s body type as well as their social standing. This personalized service creates a loyalty that mass-market retailers cannot replicate.</w:t>
      </w:r>
    </w:p>
    <w:bookmarkEnd w:id="25"/>
    <w:bookmarkStart w:id="26" w:name="v.-challenges-and-future-outlook"/>
    <w:p>
      <w:pPr>
        <w:pStyle w:val="Heading2"/>
      </w:pPr>
      <w:r>
        <w:t xml:space="preserve">V. Challenges and Future Outlook</w:t>
      </w:r>
    </w:p>
    <w:p>
      <w:pPr>
        <w:pStyle w:val="FirstParagraph"/>
      </w:pPr>
      <w:r>
        <w:t xml:space="preserve">Despite its resilience, the tailoring sector in Casablanca faces significant challenges. Rising rents in prime artisanal districts threaten to displace traditional workshops into peripheral areas, potentially fragmenting the supply chain. Furthermore, competition from cheap imports from Asia puts pressure on pricing structures.</w:t>
      </w:r>
    </w:p>
    <w:p>
      <w:pPr>
        <w:pStyle w:val="BodyText"/>
      </w:pPr>
      <w:r>
        <w:rPr>
          <w:bCs/>
          <w:b/>
        </w:rPr>
        <w:t xml:space="preserve">A. Digital Transformation</w:t>
      </w:r>
      <w:r>
        <w:br/>
      </w:r>
      <w:r>
        <w:t xml:space="preserve">To survive and thrive, Casablanca’s tailors are increasingly adopting digital tools. Social media platforms like Instagram and Facebook have become essential marketing channels, allowing artisans to showcase their portfolios to a broader audience within Morocco and the diaspora. Some forward-thinking tailors are even experimenting with 3D body scanning technologies to improve accuracy in measurements.</w:t>
      </w:r>
    </w:p>
    <w:p>
      <w:pPr>
        <w:pStyle w:val="BodyText"/>
      </w:pPr>
      <w:r>
        <w:rPr>
          <w:bCs/>
          <w:b/>
        </w:rPr>
        <w:t xml:space="preserve">B. Institutional Support</w:t>
      </w:r>
      <w:r>
        <w:br/>
      </w:r>
      <w:r>
        <w:t xml:space="preserve">Recognizing the value of this sector, local government bodies and NGOs in Casablanca have begun initiatives to formalize and support artisans. These include grants for equipment upgrades, training in business management, and the creation of cooperative societies to help tailors negotiate better prices for raw materials.</w:t>
      </w:r>
    </w:p>
    <w:bookmarkEnd w:id="26"/>
    <w:bookmarkStart w:id="28" w:name="vi.-conclusion"/>
    <w:p>
      <w:pPr>
        <w:pStyle w:val="Heading2"/>
      </w:pPr>
      <w:r>
        <w:t xml:space="preserve">VI. Conclusion</w:t>
      </w:r>
    </w:p>
    <w:p>
      <w:pPr>
        <w:pStyle w:val="FirstParagraph"/>
      </w:pPr>
      <w:r>
        <w:t xml:space="preserve">The tailor in Casablanca is far more than a producer of garments; they are custodians of cultural heritage and key players in the city’s informal economy. As Morocco continues to navigate the complexities of globalization, the traditional craftspeople of Casablanca demonstrate remarkable adaptability. By blending time-honored techniques with modern business practices, they ensure that their trade remains relevant.</w:t>
      </w:r>
    </w:p>
    <w:p>
      <w:pPr>
        <w:pStyle w:val="BodyText"/>
      </w:pPr>
      <w:r>
        <w:t xml:space="preserve">Policymakers and urban planners must recognize the intrinsic value of these artisanal clusters. Preserving spaces for tailors in Casablanca is not just about protecting a dying trade; it is about sustaining the social fabric and economic diversity of one of Africa’s most important cities. The future of Casablanca lies in its ability to integrate these traditional elements into a modern, sustainable urban model.</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Bensimon, D. (2018). *The Informal Economy in North Africa: Structures and Dynamics*. University of Casablanca Press.</w:t>
      </w:r>
    </w:p>
    <w:p>
      <w:pPr>
        <w:numPr>
          <w:ilvl w:val="0"/>
          <w:numId w:val="1001"/>
        </w:numPr>
        <w:pStyle w:val="Compact"/>
      </w:pPr>
      <w:r>
        <w:t xml:space="preserve">Haddad, K. (2020). "Artisanal Heritage and Urban Renewal in Morocco." *Journal of Maghreb Studies*, 45(2), 112-130.</w:t>
      </w:r>
    </w:p>
    <w:p>
      <w:pPr>
        <w:numPr>
          <w:ilvl w:val="0"/>
          <w:numId w:val="1001"/>
        </w:numPr>
        <w:pStyle w:val="Compact"/>
      </w:pPr>
      <w:r>
        <w:t xml:space="preserve">Mechbal, A. (2019). *Textiles and Identity: The Evolution of Dress in Casablanca*. Rabat Academic Publishing.</w:t>
      </w:r>
    </w:p>
    <w:p>
      <w:pPr>
        <w:numPr>
          <w:ilvl w:val="0"/>
          <w:numId w:val="1001"/>
        </w:numPr>
        <w:pStyle w:val="Compact"/>
      </w:pPr>
      <w:r>
        <w:t xml:space="preserve">NationMaster Statistical Database. (2023). *Morocco Manufacturing and Artisanal Sectors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Analyzing the Socio-Economic Role of Tailoring in Casablanca, Morocco</dc:title>
  <dc:creator/>
  <dc:language>en</dc:language>
  <cp:keywords/>
  <dcterms:created xsi:type="dcterms:W3CDTF">2026-07-29T12:00:03Z</dcterms:created>
  <dcterms:modified xsi:type="dcterms:W3CDTF">2026-07-29T12:00:03Z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