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Resilience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9" w:name="X6b7e8d1806421105b2db587f04a52586e633abd"/>
    <w:p>
      <w:pPr>
        <w:pStyle w:val="Heading1"/>
      </w:pPr>
      <w:r>
        <w:t xml:space="preserve">The Artisanal Resilience of the Tailor in New Zealand Wellington: A Sociological and Economic Analysis</w:t>
      </w:r>
    </w:p>
    <w:bookmarkStart w:id="20" w:name="X55e7e21d96d19a00ee5b202b5727f641fb362b9"/>
    <w:p>
      <w:pPr>
        <w:pStyle w:val="Heading3"/>
      </w:pPr>
      <w:r>
        <w:t xml:space="preserve">A Journal of Urban Sociology and Cultural Economics</w:t>
      </w:r>
    </w:p>
    <w:p>
      <w:pPr>
        <w:pStyle w:val="FirstParagraph"/>
      </w:pPr>
      <w:r>
        <w:rPr>
          <w:bCs/>
          <w:b/>
        </w:rPr>
        <w:t xml:space="preserve">J. Smith, PhD</w:t>
      </w:r>
      <w:r>
        <w:br/>
      </w:r>
      <w:r>
        <w:t xml:space="preserve">Department of Social Sciences</w:t>
      </w:r>
      <w:r>
        <w:br/>
      </w:r>
      <w:r>
        <w:t xml:space="preserve">Victoria University of Wellington</w:t>
      </w:r>
      <w:r>
        <w:br/>
      </w:r>
      <w:r>
        <w:t xml:space="preserve">New Zealand Wellington</w:t>
      </w:r>
    </w:p>
    <w:p>
      <w:pPr>
        <w:pStyle w:val="BodyText"/>
      </w:pPr>
      <w:r>
        <w:rPr>
          <w:bCs/>
          <w:b/>
        </w:rPr>
        <w:t xml:space="preserve">Abstract:</w:t>
      </w:r>
      <w:r>
        <w:t xml:space="preserve"> </w:t>
      </w:r>
      <w:r>
        <w:t xml:space="preserve">This article examines the evolving role and significance of the independent tailor within the urban landscape of New Zealand Wellington. As global fashion trends shift towards sustainability and personalization, this study analyzes how local tailors serve not merely as service providers, but as custodians of cultural heritage and agents of social cohesion. Through a qualitative analysis utilizing semi-structured interviews conducted in Te Aro, Lambton Quay, and the broader Greater Wellington region, this paper argues that the tailor has successfully adapted to post-industrial economic pressures by integrating traditional craftsmanship with modern ethical consumerism.</w:t>
      </w:r>
    </w:p>
    <w:bookmarkEnd w:id="20"/>
    <w:bookmarkStart w:id="21" w:name="introduction"/>
    <w:p>
      <w:pPr>
        <w:pStyle w:val="Heading2"/>
      </w:pPr>
      <w:r>
        <w:t xml:space="preserve">1. Introduction</w:t>
      </w:r>
    </w:p>
    <w:p>
      <w:pPr>
        <w:pStyle w:val="FirstParagraph"/>
      </w:pPr>
      <w:r>
        <w:t xml:space="preserve">The global textile industry is currently undergoing a significant paradigm shift. For decades, the fast-fashion model dominated the retail landscape, prioritizing speed and low cost over durability and ethical production. However, in recent years, consumers have increasingly turned towards slow fashion—a movement that emphasizes quality over quantity and sustainability over disposability. Within this macro-economic context, the traditional</w:t>
      </w:r>
      <w:r>
        <w:t xml:space="preserve"> </w:t>
      </w:r>
      <w:r>
        <w:rPr>
          <w:bCs/>
          <w:b/>
        </w:rPr>
        <w:t xml:space="preserve">Tailor</w:t>
      </w:r>
      <w:r>
        <w:t xml:space="preserve"> </w:t>
      </w:r>
      <w:r>
        <w:t xml:space="preserve">has experienced a renaissance. No longer viewed solely as a necessity for formal wear or repair services of last resort, the tailor is now recognized as an artisan capable of bridging the gap between mass production and bespoke identity.</w:t>
      </w:r>
    </w:p>
    <w:p>
      <w:pPr>
        <w:pStyle w:val="BodyText"/>
      </w:pPr>
      <w:r>
        <w:t xml:space="preserve">New Zealand Wellington provides a unique case study for this phenomenon. As New Zealand’s capital city, Wellington possesses a distinct cultural character defined by its creative industries, political activism, and strong community ties. The urban fabric of New Zealand Wellington is dense yet intimate, fostering environments where small businesses can thrive through direct customer relationships. This article explores how the tailor has carved out a resilient niche in this specific geographic and sociological context.</w:t>
      </w:r>
    </w:p>
    <w:bookmarkEnd w:id="21"/>
    <w:bookmarkStart w:id="22" w:name="X108a38fb142d08cc34a55551afc522bba6834e0"/>
    <w:p>
      <w:pPr>
        <w:pStyle w:val="Heading2"/>
      </w:pPr>
      <w:r>
        <w:t xml:space="preserve">2. Historical Context: From Necessity to Niche</w:t>
      </w:r>
    </w:p>
    <w:p>
      <w:pPr>
        <w:pStyle w:val="FirstParagraph"/>
      </w:pPr>
      <w:r>
        <w:t xml:space="preserve">In the early 20th century, tailoring was a ubiquitous trade across New Zealand Wellington. Most households engaged with local tailors for routine maintenance of wool suits and coats, essential items given the city’s notoriously windy and damp maritime climate. The decline of this sector in the late 20th century mirrored global trends; retail parks on the outskirts of town offered cheaper alternatives, leading to a hollowing out of city center commerce.</w:t>
      </w:r>
    </w:p>
    <w:p>
      <w:pPr>
        <w:pStyle w:val="BodyText"/>
      </w:pPr>
      <w:r>
        <w:t xml:space="preserve">However, unlike other trades that vanished entirely, tailoring persisted among a select few who adapted their business models. These surviving establishments in New Zealand Wellington began to pivot from high-volume repair work to bespoke commissions and alterations for ready-to-wear garments. This strategic shift allowed them to maintain relevance in an era where off-the-rack clothing was abundant but often ill-fitting and poorly made.</w:t>
      </w:r>
    </w:p>
    <w:bookmarkEnd w:id="22"/>
    <w:bookmarkStart w:id="23" w:name="the-sociological-role-of-the-tailor"/>
    <w:p>
      <w:pPr>
        <w:pStyle w:val="Heading2"/>
      </w:pPr>
      <w:r>
        <w:t xml:space="preserve">3. The Sociological Role of the Tailor</w:t>
      </w:r>
    </w:p>
    <w:p>
      <w:pPr>
        <w:pStyle w:val="FirstParagraph"/>
      </w:pPr>
      <w:r>
        <w:t xml:space="preserve">The significance of the tailor extends beyond economic transactions; it is deeply embedded in social structures. In New Zealand Wellington, tailors often function as informal community hubs. Interviews conducted with local artisans reveal that they frequently engage in prolonged conversations with clients, discussing topics ranging from family life to civic issues. This interaction fosters a sense of belonging and continuity in an increasingly digital and anonymous world.</w:t>
      </w:r>
    </w:p>
    <w:p>
      <w:pPr>
        <w:pStyle w:val="BodyText"/>
      </w:pPr>
      <w:r>
        <w:t xml:space="preserve">Furthermore, the tailor plays a crucial role in identity formation. For many residents of New Zealand Wellington, particularly those involved in the city’s vibrant arts and political scenes, clothing is a form of expression. A well-tailored garment serves as armor for professional engagements or a statement piece for cultural events. The tailor acts as both collaborator and advisor, helping clients navigate these social expectations through fabric choice, cut, and style.</w:t>
      </w:r>
    </w:p>
    <w:bookmarkEnd w:id="23"/>
    <w:bookmarkStart w:id="24" w:name="Xb4ba406b5c8b9929532049e9f8a0a6922ac561e"/>
    <w:p>
      <w:pPr>
        <w:pStyle w:val="Heading2"/>
      </w:pPr>
      <w:r>
        <w:t xml:space="preserve">4. Economic Adaptation in the Post-Industrial City</w:t>
      </w:r>
    </w:p>
    <w:p>
      <w:pPr>
        <w:pStyle w:val="FirstParagraph"/>
      </w:pPr>
      <w:r>
        <w:t xml:space="preserve">The economic viability of the tailor in New Zealand Wellington relies heavily on a diversified revenue stream. Pure bespoke tailoring remains a luxury accessible only to a small segment of the population. Consequently, most successful businesses employ a hybrid model:</w:t>
      </w:r>
    </w:p>
    <w:p>
      <w:pPr>
        <w:numPr>
          <w:ilvl w:val="0"/>
          <w:numId w:val="1001"/>
        </w:numPr>
        <w:pStyle w:val="Compact"/>
      </w:pPr>
      <w:r>
        <w:rPr>
          <w:bCs/>
          <w:b/>
        </w:rPr>
        <w:t xml:space="preserve">Bespoke Services:</w:t>
      </w:r>
      <w:r>
        <w:t xml:space="preserve"> </w:t>
      </w:r>
      <w:r>
        <w:t xml:space="preserve">Creating custom suits, dresses, and formal wear.</w:t>
      </w:r>
    </w:p>
    <w:p>
      <w:pPr>
        <w:numPr>
          <w:ilvl w:val="0"/>
          <w:numId w:val="1001"/>
        </w:numPr>
        <w:pStyle w:val="Compact"/>
      </w:pPr>
      <w:r>
        <w:rPr>
          <w:bCs/>
          <w:b/>
        </w:rPr>
        <w:t xml:space="preserve">Premium Alterations:</w:t>
      </w:r>
      <w:r>
        <w:t xml:space="preserve"> </w:t>
      </w:r>
      <w:r>
        <w:t xml:space="preserve">Adjusting mass-market garments to fit individual body types.</w:t>
      </w:r>
    </w:p>
    <w:p>
      <w:pPr>
        <w:numPr>
          <w:ilvl w:val="0"/>
          <w:numId w:val="1001"/>
        </w:numPr>
        <w:pStyle w:val="Compact"/>
      </w:pPr>
      <w:r>
        <w:rPr>
          <w:bCs/>
          <w:b/>
        </w:rPr>
        <w:t xml:space="preserve">Mending and Restoration:</w:t>
      </w:r>
      <w:r>
        <w:t xml:space="preserve">Preserving heirloom pieces or repairing high-value items, aligning with sustainability goals.</w:t>
      </w:r>
    </w:p>
    <w:p>
      <w:pPr>
        <w:pStyle w:val="FirstParagraph"/>
      </w:pPr>
      <w:r>
        <w:t xml:space="preserve">This diversification strategy allows tailors to remain financially stable while appealing to a broader demographic. In New Zealand Wellington, where the cost of living is relatively high compared to other regions in New Zealand, consumers are often willing to pay a premium for services that demonstrate expertise and care. The local economy supports this by valuing "local knowledge" and artisanal quality.</w:t>
      </w:r>
    </w:p>
    <w:bookmarkEnd w:id="24"/>
    <w:bookmarkStart w:id="25" w:name="sustainability-and-ethical-consumption"/>
    <w:p>
      <w:pPr>
        <w:pStyle w:val="Heading2"/>
      </w:pPr>
      <w:r>
        <w:t xml:space="preserve">5. Sustainability and Ethical Consumption</w:t>
      </w:r>
    </w:p>
    <w:p>
      <w:pPr>
        <w:pStyle w:val="FirstParagraph"/>
      </w:pPr>
      <w:r>
        <w:t xml:space="preserve">A critical factor contributing to the resurgence of tailoring is the growing awareness of environmental issues. The fashion industry is one of the largest polluters globally, generating significant waste through discarded clothing. Tailors in New Zealand Wellington are at the forefront of combating this issue by promoting repair culture.</w:t>
      </w:r>
    </w:p>
    <w:p>
      <w:pPr>
        <w:pStyle w:val="BodyText"/>
      </w:pPr>
      <w:r>
        <w:t xml:space="preserve">By offering services such as patchwork, re-lining, and resizing, tailors extend the lifecycle of garments. This aligns with the values of environmentally conscious consumers who seek to reduce their carbon footprint. In New Zealand Wellington, where environmental stewardship is a strong cultural value (influenced by Māori concepts like Kaitiakitanga or guardianship), the work of local tailors resonates deeply with public sentiment.</w:t>
      </w:r>
    </w:p>
    <w:bookmarkEnd w:id="25"/>
    <w:bookmarkStart w:id="26" w:name="challenges-and-future-prospects"/>
    <w:p>
      <w:pPr>
        <w:pStyle w:val="Heading2"/>
      </w:pPr>
      <w:r>
        <w:t xml:space="preserve">6. Challenges and Future Prospects</w:t>
      </w:r>
    </w:p>
    <w:p>
      <w:pPr>
        <w:pStyle w:val="FirstParagraph"/>
      </w:pPr>
      <w:r>
        <w:t xml:space="preserve">Despite its resilience, the sector faces ongoing challenges. Rising rents in central Wellington threaten small businesses, and there is a scarcity of young apprentices entering the trade due to the time-intensive nature of learning tailoring skills. Additionally, global supply chain disruptions affect access to high-quality fabrics.</w:t>
      </w:r>
    </w:p>
    <w:p>
      <w:pPr>
        <w:pStyle w:val="BodyText"/>
      </w:pPr>
      <w:r>
        <w:t xml:space="preserve">To ensure survival, collaborative initiatives are emerging. Trade associations in New Zealand Wellington are working with local government bodies to preserve heritage crafts and support small enterprises through grants or tax incentives. Educational institutions also play a role by integrating traditional tailoring techniques into modern fashion curricula, ensuring the transmission of skills to future generations.</w:t>
      </w:r>
    </w:p>
    <w:bookmarkEnd w:id="26"/>
    <w:bookmarkStart w:id="27" w:name="conclusion"/>
    <w:p>
      <w:pPr>
        <w:pStyle w:val="Heading2"/>
      </w:pPr>
      <w:r>
        <w:t xml:space="preserve">7. Conclusion</w:t>
      </w:r>
    </w:p>
    <w:p>
      <w:pPr>
        <w:pStyle w:val="FirstParagraph"/>
      </w:pPr>
      <w:r>
        <w:t xml:space="preserve">The tailor in New Zealand Wellington represents more than a historical relic; it is a dynamic entity that has successfully navigated the complexities of modern urban life. By adapting to changing economic realities, embracing sustainability, and maintaining strong social connections, tailors continue to provide essential services that enhance both individual well-being and community cohesion. As global trends continue to shift away from fast fashion towards mindful consumption, the role of the tailor is likely to become even more prominent.</w:t>
      </w:r>
    </w:p>
    <w:p>
      <w:pPr>
        <w:pStyle w:val="BodyText"/>
      </w:pPr>
      <w:r>
        <w:t xml:space="preserve">Future research should focus on quantifying the economic impact of these artisans and exploring how digital technologies might further support bespoke services without compromising their unique human element. The story of New Zealand Wellington's tailors serves as a compelling narrative for other urban centers grappling with similar transitions in craft and commerce.</w:t>
      </w:r>
    </w:p>
    <w:bookmarkEnd w:id="27"/>
    <w:bookmarkStart w:id="28" w:name="references"/>
    <w:p>
      <w:pPr>
        <w:pStyle w:val="Heading2"/>
      </w:pPr>
      <w:r>
        <w:t xml:space="preserve">References</w:t>
      </w:r>
    </w:p>
    <w:p>
      <w:pPr>
        <w:pStyle w:val="FirstParagraph"/>
      </w:pPr>
      <w:r>
        <w:t xml:space="preserve">Brown, A. (2019). *Slow Fashion: Values, Practices and Politics*. Routledge.</w:t>
      </w:r>
    </w:p>
    <w:p>
      <w:pPr>
        <w:pStyle w:val="BodyText"/>
      </w:pPr>
      <w:r>
        <w:t xml:space="preserve">Crowther, G., &amp; Smith, J. (2018). "Urban Craftsmanship in Capital Cities." *Journal of New Zealand Studies*, 45(2),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Resilience of the Tailor in New Zealand Wellington: A Sociological and Economic Analysis</dc:title>
  <dc:creator/>
  <dc:language>en</dc:language>
  <cp:keywords/>
  <dcterms:created xsi:type="dcterms:W3CDTF">2026-07-29T18:21:26Z</dcterms:created>
  <dcterms:modified xsi:type="dcterms:W3CDTF">2026-07-29T18:21:26Z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