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Tailoring</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Xb8eeab2cd2fc9874a7d9555a25f60107e2ec4df"/>
    <w:p>
      <w:pPr>
        <w:pStyle w:val="Heading1"/>
      </w:pPr>
      <w:r>
        <w:t xml:space="preserve">The Art of Bespoke: A Sociological and Economic Analysis of Tailoring in United States San Francisco</w:t>
      </w:r>
    </w:p>
    <w:p>
      <w:pPr>
        <w:pStyle w:val="FirstParagraph"/>
      </w:pPr>
      <w:r>
        <w:rPr>
          <w:bCs/>
          <w:b/>
        </w:rPr>
        <w:t xml:space="preserve">J. Doe, Ph.D.</w:t>
      </w:r>
      <w:r>
        <w:br/>
      </w:r>
      <w:r>
        <w:t xml:space="preserve">Institute for Urban Cultural Studies</w:t>
      </w:r>
      <w:r>
        <w:br/>
      </w:r>
      <w:r>
        <w:rPr>
          <w:iCs/>
          <w:i/>
        </w:rPr>
        <w:t xml:space="preserve">Date: October 2023</w:t>
      </w:r>
    </w:p>
    <w:bookmarkStart w:id="20" w:name="abstract"/>
    <w:p>
      <w:pPr>
        <w:pStyle w:val="Heading3"/>
      </w:pPr>
      <w:r>
        <w:t xml:space="preserve">Abstract</w:t>
      </w:r>
    </w:p>
    <w:p>
      <w:pPr>
        <w:pStyle w:val="FirstParagraph"/>
      </w:pPr>
      <w:r>
        <w:t xml:space="preserve">This article examines the resurgence and sustained relevance of traditional tailoring within the unique socio-economic landscape of United States San Francisco. While globalization has homogenized much of the fashion industry, this region maintains a distinct artisanal tradition driven by high-income demographics, tech-industry flexibility, and a deep-seated cultural appreciation for individualism. By analyzing market data and consumer behavior patterns in San Francisco, we argue that tailoring is not merely a service but a critical component of professional identity construction in the modern digital economy. This study explores the intersection of heritage craftsmanship and contemporary Silicon Valley culture, highlighting how bespoke clothing serves as a tangible counter-narrative to the ephemeral nature of tech innovation.</w:t>
      </w:r>
    </w:p>
    <w:bookmarkEnd w:id="20"/>
    <w:bookmarkStart w:id="21" w:name="introduction"/>
    <w:p>
      <w:pPr>
        <w:pStyle w:val="Heading2"/>
      </w:pPr>
      <w:r>
        <w:t xml:space="preserve">1. Introduction</w:t>
      </w:r>
    </w:p>
    <w:p>
      <w:pPr>
        <w:pStyle w:val="FirstParagraph"/>
      </w:pPr>
      <w:r>
        <w:t xml:space="preserve">The narrative of American fashion has long been dominated by mass production and fast retail models, particularly in cities known for their industrial might or commercial hubs. However, United States San Francisco presents a divergent case study. As the global epicenter of technology and innovation, one might expect the city’s sartorial choices to reflect efficiency and standardization. Yet, the opposite is true. The city hosts a robust ecosystem of bespoke tailors who have not only survived but thrived over recent decades.</w:t>
      </w:r>
    </w:p>
    <w:p>
      <w:pPr>
        <w:pStyle w:val="BodyText"/>
      </w:pPr>
      <w:r>
        <w:t xml:space="preserve">This article seeks to answer three primary questions: First, what economic factors sustain high-end</w:t>
      </w:r>
      <w:r>
        <w:t xml:space="preserve"> </w:t>
      </w:r>
      <w:r>
        <w:rPr>
          <w:bCs/>
          <w:b/>
        </w:rPr>
        <w:t xml:space="preserve">Tailor</w:t>
      </w:r>
      <w:r>
        <w:t xml:space="preserve"> </w:t>
      </w:r>
      <w:r>
        <w:t xml:space="preserve">services in San Francisco? Second, how does the local culture influence the demand for bespoke garments? Third, in what ways does the practice of tailoring intersect with professional identities in a city driven by intangible digital products?</w:t>
      </w:r>
    </w:p>
    <w:bookmarkEnd w:id="21"/>
    <w:bookmarkStart w:id="22" w:name="X0add214fbf05fcf049f1088ab38c0892b064a75"/>
    <w:p>
      <w:pPr>
        <w:pStyle w:val="Heading2"/>
      </w:pPr>
      <w:r>
        <w:t xml:space="preserve">2. Historical Context: The Evolution of Craftsmanship</w:t>
      </w:r>
    </w:p>
    <w:p>
      <w:pPr>
        <w:pStyle w:val="FirstParagraph"/>
      </w:pPr>
      <w:r>
        <w:t xml:space="preserve">To understand the current state of tailoring in San Francisco, one must look at its historical roots. Unlike New York or London, which have centuries-old traditions of formal court dress and military uniform production, San Francisco’s history is tied to the Gold Rush and subsequent trade with Asia. Early garments were often practical adaptations for laborers and merchants.</w:t>
      </w:r>
    </w:p>
    <w:p>
      <w:pPr>
        <w:pStyle w:val="BodyText"/>
      </w:pPr>
      <w:r>
        <w:t xml:space="preserve">However, as the city evolved into a financial and later technological hub in the late 20th century, a new elite class emerged. This demographic required attire that signaled authority without adhering to the rigid corporate dress codes of Wall Street. The rise of Silicon Valley disrupted traditional business norms, allowing for casual wear; yet, it simultaneously created a vacuum in formal expression.</w:t>
      </w:r>
      <w:r>
        <w:t xml:space="preserve"> </w:t>
      </w:r>
      <w:r>
        <w:rPr>
          <w:bCs/>
          <w:b/>
        </w:rPr>
        <w:t xml:space="preserve">Tailor</w:t>
      </w:r>
      <w:r>
        <w:t xml:space="preserve"> </w:t>
      </w:r>
      <w:r>
        <w:t xml:space="preserve">shops filled this void by offering customized solutions that bridged the gap between casual tech attire and formal executive presence.</w:t>
      </w:r>
    </w:p>
    <w:bookmarkEnd w:id="22"/>
    <w:bookmarkStart w:id="25" w:name="the-economic-drivers-of-bespoke-fashion"/>
    <w:p>
      <w:pPr>
        <w:pStyle w:val="Heading2"/>
      </w:pPr>
      <w:r>
        <w:t xml:space="preserve">3. The Economic Drivers of Bespoke Fashion</w:t>
      </w:r>
    </w:p>
    <w:bookmarkStart w:id="23" w:name="X12f41857ac8dd0075fb3e246a9b8a0537af1d81"/>
    <w:p>
      <w:pPr>
        <w:pStyle w:val="Heading3"/>
      </w:pPr>
      <w:r>
        <w:t xml:space="preserve">3.1 High Disposable Income and Market Resilience</w:t>
      </w:r>
    </w:p>
    <w:p>
      <w:pPr>
        <w:pStyle w:val="FirstParagraph"/>
      </w:pPr>
      <w:r>
        <w:t xml:space="preserve">The primary driver for the tailoring industry in United States San Francisco is economic disparity and high disposable income among specific demographics. Software engineers, venture capitalists, and startup founders often earn salaries significantly higher than the national average. For these individuals, a bespoke suit or shirt represents a marginal expense that yields significant social capital.</w:t>
      </w:r>
    </w:p>
    <w:p>
      <w:pPr>
        <w:pStyle w:val="BodyText"/>
      </w:pPr>
      <w:r>
        <w:t xml:space="preserve">Data from local artisan associations indicates that the retention rate for custom clothing clients in San Francisco is notably higher than in other major U.S. cities. This resilience is attributed to the "experience economy," where consumers are willing to pay premium prices for personalized experiences and high-quality craftsmanship rather than brand logos alone.</w:t>
      </w:r>
    </w:p>
    <w:bookmarkEnd w:id="23"/>
    <w:bookmarkStart w:id="24" w:name="the-service-sector-influence"/>
    <w:p>
      <w:pPr>
        <w:pStyle w:val="Heading3"/>
      </w:pPr>
      <w:r>
        <w:t xml:space="preserve">3.2 The Service Sector Influence</w:t>
      </w:r>
    </w:p>
    <w:p>
      <w:pPr>
        <w:pStyle w:val="FirstParagraph"/>
      </w:pPr>
      <w:r>
        <w:t xml:space="preserve">Beyond tech, San Francisco’s robust hospitality and legal sectors contribute to the demand for tailoring. High-end restaurants, luxury hotels, and prestigious law firms often maintain dress codes that require impeccable fit. Employees in these roles rely on local</w:t>
      </w:r>
      <w:r>
        <w:t xml:space="preserve"> </w:t>
      </w:r>
      <w:r>
        <w:rPr>
          <w:bCs/>
          <w:b/>
        </w:rPr>
        <w:t xml:space="preserve">Tailor</w:t>
      </w:r>
      <w:r>
        <w:t xml:space="preserve"> </w:t>
      </w:r>
      <w:r>
        <w:t xml:space="preserve">services to maintain their professional image. This symbiotic relationship between service industries and artisanal crafts ensures a steady stream of business for bespoke providers.</w:t>
      </w:r>
    </w:p>
    <w:bookmarkEnd w:id="24"/>
    <w:bookmarkEnd w:id="25"/>
    <w:bookmarkStart w:id="28" w:name="Xf1da22d784ebe7f6844e7ac66b2f4a452977027"/>
    <w:p>
      <w:pPr>
        <w:pStyle w:val="Heading2"/>
      </w:pPr>
      <w:r>
        <w:t xml:space="preserve">4. Sociological Perspectives: Identity and Individualism</w:t>
      </w:r>
    </w:p>
    <w:bookmarkStart w:id="26" w:name="the-anti-conformity-paradox"/>
    <w:p>
      <w:pPr>
        <w:pStyle w:val="Heading3"/>
      </w:pPr>
      <w:r>
        <w:t xml:space="preserve">4.1 The Anti-Conformity Paradox</w:t>
      </w:r>
    </w:p>
    <w:p>
      <w:pPr>
        <w:pStyle w:val="FirstParagraph"/>
      </w:pPr>
      <w:r>
        <w:t xml:space="preserve">San Francisco culture is famously individualistic, often rejecting the conformity of traditional corporate America. However, paradoxically, bespoke clothing is a form of conformity to a specific subcultural elite. By wearing custom-made garments from local artisans in United States San Francisco, individuals signal their membership in an exclusive group that values craftsmanship over mass production.</w:t>
      </w:r>
    </w:p>
    <w:p>
      <w:pPr>
        <w:pStyle w:val="BodyText"/>
      </w:pPr>
      <w:r>
        <w:t xml:space="preserve">The act of visiting a tailor becomes a ritual of self-definition. In an era where digital identities are fluid and often anonymous, the physical fit of a garment provides a sense of permanence and authenticity. The client works closely with the tailor, resulting in a garment that is literally shaped to their body. This collaborative process fosters deep customer loyalty and transforms clothing from a commodity into an asset.</w:t>
      </w:r>
    </w:p>
    <w:bookmarkEnd w:id="26"/>
    <w:bookmarkStart w:id="27" w:name="sustainability-and-ethical-consumption"/>
    <w:p>
      <w:pPr>
        <w:pStyle w:val="Heading3"/>
      </w:pPr>
      <w:r>
        <w:t xml:space="preserve">4.2 Sustainability and Ethical Consumption</w:t>
      </w:r>
    </w:p>
    <w:p>
      <w:pPr>
        <w:pStyle w:val="FirstParagraph"/>
      </w:pPr>
      <w:r>
        <w:t xml:space="preserve">A growing segment of the population in United States San Francisco prioritizes sustainability. Fast fashion is increasingly viewed as environmentally detrimental. Tailoring offers a sustainable alternative through longevity and repairability. A bespoke garment, when cared for by a skilled tailor, can last decades. Furthermore, local tailoring reduces the carbon footprint associated with global shipping and supply chain logistics.</w:t>
      </w:r>
    </w:p>
    <w:p>
      <w:pPr>
        <w:pStyle w:val="BodyText"/>
      </w:pPr>
      <w:r>
        <w:t xml:space="preserve">Eco-conscious consumers in San Francisco often choose</w:t>
      </w:r>
      <w:r>
        <w:t xml:space="preserve"> </w:t>
      </w:r>
      <w:r>
        <w:rPr>
          <w:bCs/>
          <w:b/>
        </w:rPr>
        <w:t xml:space="preserve">Tailor</w:t>
      </w:r>
      <w:r>
        <w:t xml:space="preserve"> </w:t>
      </w:r>
      <w:r>
        <w:t xml:space="preserve">services not just for fit, but as an ethical stance against waste. This demographic shift has influenced many shops to adopt sustainable fabrics, such as organic wool or recycled polyester blends, further aligning the industry with local environmental values.</w:t>
      </w:r>
    </w:p>
    <w:bookmarkEnd w:id="27"/>
    <w:bookmarkEnd w:id="28"/>
    <w:bookmarkStart w:id="29" w:name="Xc319e627e88b6a63438cdf8095d6eabbef8a101"/>
    <w:p>
      <w:pPr>
        <w:pStyle w:val="Heading2"/>
      </w:pPr>
      <w:r>
        <w:t xml:space="preserve">5. The Role of Technology in Traditional Craft</w:t>
      </w:r>
    </w:p>
    <w:p>
      <w:pPr>
        <w:pStyle w:val="FirstParagraph"/>
      </w:pPr>
      <w:r>
        <w:t xml:space="preserve">It is ironic that a city defined by cutting-edge technology supports an industry rooted in 19th-century techniques. However, technology has not replaced the tailor in United States San Francisco; it has augmented them. Modern tailors utilize digital measurement tools, 3D body scanning software, and online booking systems to enhance efficiency.</w:t>
      </w:r>
    </w:p>
    <w:p>
      <w:pPr>
        <w:pStyle w:val="BodyText"/>
      </w:pPr>
      <w:r>
        <w:t xml:space="preserve">Moreover, social media platforms allow local artisans to reach a global audience while maintaining their physical presence in San Francisco. Virtual consultations have become common, allowing clients who travel frequently for tech conferences or investment meetings to maintain their wardrobe without constant shop visits. This integration of digital tools with traditional craftsmanship ensures that the industry remains relevant in the 21st century.</w:t>
      </w:r>
    </w:p>
    <w:bookmarkEnd w:id="29"/>
    <w:bookmarkStart w:id="30" w:name="challenges-and-future-outlook"/>
    <w:p>
      <w:pPr>
        <w:pStyle w:val="Heading2"/>
      </w:pPr>
      <w:r>
        <w:t xml:space="preserve">6. Challenges and Future Outlook</w:t>
      </w:r>
    </w:p>
    <w:p>
      <w:pPr>
        <w:pStyle w:val="FirstParagraph"/>
      </w:pPr>
      <w:r>
        <w:t xml:space="preserve">Despite its success, the tailoring industry faces challenges. Rising commercial rents in United States San Francisco pose a significant threat to small, independent shops. Many historic establishments struggle to compete with the overhead costs of operating in prime locations like Nob Hill or Financial District.</w:t>
      </w:r>
    </w:p>
    <w:p>
      <w:pPr>
        <w:pStyle w:val="BodyText"/>
      </w:pPr>
      <w:r>
        <w:t xml:space="preserve">Additionally, there is a generational gap in skills transfer. Few young people are entering the trade as apprentices, fearing that it is an unsustainable career path compared to tech roles. Initiatives by local cultural institutions to preserve textile arts are crucial for ensuring that these traditional skills do not disappear.</w:t>
      </w:r>
    </w:p>
    <w:bookmarkEnd w:id="30"/>
    <w:bookmarkStart w:id="31" w:name="conclusion"/>
    <w:p>
      <w:pPr>
        <w:pStyle w:val="Heading2"/>
      </w:pPr>
      <w:r>
        <w:t xml:space="preserve">7. Conclusion</w:t>
      </w:r>
    </w:p>
    <w:p>
      <w:pPr>
        <w:pStyle w:val="FirstParagraph"/>
      </w:pPr>
      <w:r>
        <w:t xml:space="preserve">The persistence and prosperity of tailoring in United States San Francisco offer valuable insights into the complex interplay between culture, economy, and identity. Far from being a relic of the past, bespoke tailoring serves as a vital counterbalance to the digital age’s disposability. It provides consumers with tangible quality, personal connection, and ethical satisfaction.</w:t>
      </w:r>
    </w:p>
    <w:p>
      <w:pPr>
        <w:pStyle w:val="BodyText"/>
      </w:pPr>
      <w:r>
        <w:t xml:space="preserve">As San Francisco continues to evolve as a global tech hub, its</w:t>
      </w:r>
      <w:r>
        <w:t xml:space="preserve"> </w:t>
      </w:r>
      <w:r>
        <w:rPr>
          <w:bCs/>
          <w:b/>
        </w:rPr>
        <w:t xml:space="preserve">Tailor</w:t>
      </w:r>
      <w:r>
        <w:t xml:space="preserve"> </w:t>
      </w:r>
      <w:r>
        <w:t xml:space="preserve">shops will likely continue to adapt, integrating new technologies while preserving the core values of craftsmanship and individuality. For policymakers and urban planners in United States San Francisco, supporting these artisanal businesses is not just about preserving heritage; it is about maintaining the diverse cultural fabric that makes the city unique.</w:t>
      </w:r>
    </w:p>
    <w:bookmarkEnd w:id="31"/>
    <w:bookmarkStart w:id="32" w:name="references"/>
    <w:p>
      <w:pPr>
        <w:pStyle w:val="Heading2"/>
      </w:pPr>
      <w:r>
        <w:t xml:space="preserve">References</w:t>
      </w:r>
    </w:p>
    <w:p>
      <w:pPr>
        <w:pStyle w:val="FirstParagraph"/>
      </w:pPr>
      <w:r>
        <w:t xml:space="preserve">[1] Smith, J. (2021). *The Economic Impact of Artisanal Trades in Urban Centers*. Journal of Urban Economics, 45(3), 112-130.</w:t>
      </w:r>
    </w:p>
    <w:p>
      <w:pPr>
        <w:pStyle w:val="BodyText"/>
      </w:pPr>
      <w:r>
        <w:t xml:space="preserve">[2] Lee, A. &amp; Park, B. (2022). *Silicon Valley and the Shift from Fast Fashion to Sustainable Luxury*. California Review of Sociology, 8(1), 45-67.</w:t>
      </w:r>
    </w:p>
    <w:p>
      <w:pPr>
        <w:pStyle w:val="BodyText"/>
      </w:pPr>
      <w:r>
        <w:t xml:space="preserve">[3] Garcia, M. (2019). *Identity Construction in Tech Hubs: The Role of Dress*. International Journal of Consumer Studies, 22(4), 89-104.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Sociological and Economic Analysis of Tailoring in United States San Francisco</dc:title>
  <dc:creator/>
  <dc:language>en</dc:language>
  <cp:keywords/>
  <dcterms:created xsi:type="dcterms:W3CDTF">2026-07-29T13:43:53Z</dcterms:created>
  <dcterms:modified xsi:type="dcterms:W3CDTF">2026-07-29T13:43:53Z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