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the</w:t>
      </w:r>
      <w:r>
        <w:t xml:space="preserve"> </w:t>
      </w:r>
      <w:r>
        <w:t xml:space="preserve">Local</w:t>
      </w:r>
      <w:r>
        <w:t xml:space="preserve"> </w:t>
      </w:r>
      <w:r>
        <w:t xml:space="preserve">Artisan: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Tailoring</w:t>
      </w:r>
      <w:r>
        <w:t xml:space="preserve"> </w:t>
      </w:r>
      <w:r>
        <w:t xml:space="preserve">in</w:t>
      </w:r>
      <w:r>
        <w:t xml:space="preserve"> </w:t>
      </w:r>
      <w:r>
        <w:t xml:space="preserve">Venezuela</w:t>
      </w:r>
      <w:r>
        <w:t xml:space="preserve"> </w:t>
      </w:r>
      <w:r>
        <w:t xml:space="preserve">Caracas</w:t>
      </w:r>
      <w:r>
        <w:t xml:space="preserve"> </w:t>
      </w:r>
      <w:r>
        <w:t xml:space="preserve">Amidst</w:t>
      </w:r>
      <w:r>
        <w:t xml:space="preserve"> </w:t>
      </w:r>
      <w:r>
        <w:t xml:space="preserve">Economic</w:t>
      </w:r>
      <w:r>
        <w:t xml:space="preserve"> </w:t>
      </w:r>
      <w:r>
        <w:t xml:space="preserve">Volatility</w:t>
      </w:r>
    </w:p>
    <w:bookmarkStart w:id="29" w:name="X49691decedc0f40ffff1cc187a70007b9b4e01d"/>
    <w:p>
      <w:pPr>
        <w:pStyle w:val="Heading1"/>
      </w:pPr>
      <w:r>
        <w:t xml:space="preserve">The Resilience of the Local Artisan: An Academic Analysis of Tailoring in Venezuela Caracas Amidst Economic Volatility</w:t>
      </w:r>
    </w:p>
    <w:p>
      <w:pPr>
        <w:pStyle w:val="FirstParagraph"/>
      </w:pPr>
      <w:r>
        <w:rPr>
          <w:bCs/>
          <w:b/>
        </w:rPr>
        <w:t xml:space="preserve">Author:</w:t>
      </w:r>
      <w:r>
        <w:t xml:space="preserve"> </w:t>
      </w:r>
      <w:r>
        <w:t xml:space="preserve">Dr. Elena Rodriguez-Santos</w:t>
      </w:r>
      <w:r>
        <w:br/>
      </w:r>
      <w:r>
        <w:rPr>
          <w:bCs/>
          <w:b/>
        </w:rPr>
        <w:t xml:space="preserve">Institution:</w:t>
      </w:r>
      <w:r>
        <w:t xml:space="preserve"> </w:t>
      </w:r>
      <w:r>
        <w:t xml:space="preserve">Institute for Urban Sociology and Economic History, Universidad Central de Venezuela</w:t>
      </w:r>
      <w:r>
        <w:br/>
      </w:r>
      <w:r>
        <w:rPr>
          <w:bCs/>
          <w:b/>
        </w:rPr>
        <w:t xml:space="preserve">Date:</w:t>
      </w:r>
      <w:r>
        <w:t xml:space="preserve"> </w:t>
      </w:r>
      <w:r>
        <w:t xml:space="preserve">October 24, 2023</w:t>
      </w:r>
    </w:p>
    <w:p>
      <w:pPr>
        <w:pStyle w:val="BodyText"/>
      </w:pPr>
      <w:r>
        <w:rPr>
          <w:bCs/>
          <w:b/>
        </w:rPr>
        <w:t xml:space="preserve">Abstract</w:t>
      </w:r>
    </w:p>
    <w:p>
      <w:pPr>
        <w:pStyle w:val="BodyText"/>
      </w:pPr>
      <w:r>
        <w:t xml:space="preserve">This article examines the enduring relevance and adaptive strategies of traditional tailoring professions within the metropolitan area of Venezuela Caracas. Despite profound macroeconomic shifts, hyperinflationary periods, and social restructuring over the past two decades, local tailors have maintained a critical role in urban garment production. This study explores how artisans in</w:t>
      </w:r>
      <w:r>
        <w:t xml:space="preserve"> </w:t>
      </w:r>
      <w:r>
        <w:rPr>
          <w:bCs/>
          <w:b/>
        </w:rPr>
        <w:t xml:space="preserve">Venezuela Caracas</w:t>
      </w:r>
      <w:r>
        <w:t xml:space="preserve"> </w:t>
      </w:r>
      <w:r>
        <w:t xml:space="preserve">utilize informal networks, material recycling, and bespoke customization to survive economic crises. By analyzing qualitative data from three major neighborhoods—El Paraíso, Catia, and Baruta—this paper argues that the tailor is not merely a service provider but a central node of community resilience. The findings suggest that while industrial fashion has receded due to import restrictions, the demand for quality</w:t>
      </w:r>
      <w:r>
        <w:t xml:space="preserve"> </w:t>
      </w:r>
      <w:r>
        <w:rPr>
          <w:bCs/>
          <w:b/>
        </w:rPr>
        <w:t xml:space="preserve">Tailor</w:t>
      </w:r>
      <w:r>
        <w:t xml:space="preserve"> </w:t>
      </w:r>
      <w:r>
        <w:t xml:space="preserve">services remains robust, driven by cultural values of dignity and longevity in clothing.</w:t>
      </w:r>
    </w:p>
    <w:bookmarkStart w:id="20" w:name="introduction"/>
    <w:p>
      <w:pPr>
        <w:pStyle w:val="Heading2"/>
      </w:pPr>
      <w:r>
        <w:t xml:space="preserve">1. Introduction</w:t>
      </w:r>
    </w:p>
    <w:p>
      <w:pPr>
        <w:pStyle w:val="FirstParagraph"/>
      </w:pPr>
      <w:r>
        <w:t xml:space="preserve">The socioeconomic landscape of</w:t>
      </w:r>
      <w:r>
        <w:t xml:space="preserve"> </w:t>
      </w:r>
      <w:r>
        <w:rPr>
          <w:bCs/>
          <w:b/>
        </w:rPr>
        <w:t xml:space="preserve">Venezuela Caracas</w:t>
      </w:r>
      <w:r>
        <w:t xml:space="preserve"> </w:t>
      </w:r>
      <w:r>
        <w:t xml:space="preserve">has undergone one of the most dramatic transformations in Latin American history since the early 2000s. Characterized by fluctuating oil prices, political polarization, and severe economic contraction, the city’s urban fabric has been deeply affected. Amidst this turmoil, sectors traditionally associated with informal or semi-formal economies have demonstrated surprising durability. Among these is the profession of the tailor (</w:t>
      </w:r>
      <w:r>
        <w:rPr>
          <w:iCs/>
          <w:i/>
        </w:rPr>
        <w:t xml:space="preserve">modista</w:t>
      </w:r>
      <w:r>
        <w:t xml:space="preserve"> </w:t>
      </w:r>
      <w:r>
        <w:t xml:space="preserve">or</w:t>
      </w:r>
      <w:r>
        <w:t xml:space="preserve"> </w:t>
      </w:r>
      <w:r>
        <w:rPr>
          <w:iCs/>
          <w:i/>
        </w:rPr>
        <w:t xml:space="preserve">costurero</w:t>
      </w:r>
      <w:r>
        <w:t xml:space="preserve">). While global trends in many developed nations point toward fast fashion and digital manufacturing, in</w:t>
      </w:r>
      <w:r>
        <w:t xml:space="preserve"> </w:t>
      </w:r>
      <w:r>
        <w:rPr>
          <w:bCs/>
          <w:b/>
        </w:rPr>
        <w:t xml:space="preserve">Venezuela Caracas</w:t>
      </w:r>
      <w:r>
        <w:t xml:space="preserve">, the needle and thread remain vital tools of economic survival and social expression.</w:t>
      </w:r>
    </w:p>
    <w:p>
      <w:pPr>
        <w:pStyle w:val="BodyText"/>
      </w:pPr>
      <w:r>
        <w:t xml:space="preserve">This article aims to dissect the operational dynamics of tailoring in this specific geographic context. It posits that the persistence of tailoring is not accidental but structural, rooted in a cultural appreciation for craftsmanship and an economic reality that makes bespoke repair cheaper than replacement. Furthermore, this paper investigates how modern technology and remittance economies are intersecting with traditional</w:t>
      </w:r>
      <w:r>
        <w:t xml:space="preserve"> </w:t>
      </w:r>
      <w:r>
        <w:rPr>
          <w:bCs/>
          <w:b/>
        </w:rPr>
        <w:t xml:space="preserve">Tailor</w:t>
      </w:r>
      <w:r>
        <w:t xml:space="preserve"> </w:t>
      </w:r>
      <w:r>
        <w:t xml:space="preserve">practices to create hybrid models of production.</w:t>
      </w:r>
    </w:p>
    <w:bookmarkEnd w:id="20"/>
    <w:bookmarkStart w:id="21" w:name="Xcf5d2151ab71697db6e78849f90905852e11496"/>
    <w:p>
      <w:pPr>
        <w:pStyle w:val="Heading2"/>
      </w:pPr>
      <w:r>
        <w:t xml:space="preserve">2. Historical Context of Textile Craftsmanship in Caracas</w:t>
      </w:r>
    </w:p>
    <w:p>
      <w:pPr>
        <w:pStyle w:val="FirstParagraph"/>
      </w:pPr>
      <w:r>
        <w:t xml:space="preserve">Venezuela Caracas</w:t>
      </w:r>
    </w:p>
    <w:p>
      <w:pPr>
        <w:pStyle w:val="BodyText"/>
      </w:pPr>
      <w:r>
        <w:t xml:space="preserve">The mid-20th century saw a boom in local textile manufacturing, with neighborhoods like El Recreo and San Martín becoming hubs for garment production. However, the deindustrialization policies of the 1990s and early 2000s decimated these factories, leading to a mass migration of skilled labor into independent tailoring workshops.</w:t>
      </w:r>
    </w:p>
    <w:p>
      <w:pPr>
        <w:pStyle w:val="BodyText"/>
      </w:pPr>
      <w:r>
        <w:t xml:space="preserve">Consequently, the "Tailor" in</w:t>
      </w:r>
      <w:r>
        <w:t xml:space="preserve"> </w:t>
      </w:r>
      <w:r>
        <w:rPr>
          <w:bCs/>
          <w:b/>
        </w:rPr>
        <w:t xml:space="preserve">Venezuela Caracas</w:t>
      </w:r>
      <w:r>
        <w:t xml:space="preserve"> </w:t>
      </w:r>
      <w:r>
        <w:t xml:space="preserve">transitioned from a factory employee to an independent entrepreneur. This shift fostered a strong culture of self-reliance. In many cases, multi-generational families operate small ateliers where pattern-making and sewing are passed down orally and practically, preserving techniques that would otherwise be lost.</w:t>
      </w:r>
    </w:p>
    <w:bookmarkEnd w:id="21"/>
    <w:bookmarkStart w:id="24" w:name="X545d58a92856f38fc8867f7efd16234acfaf3d7"/>
    <w:p>
      <w:pPr>
        <w:pStyle w:val="Heading2"/>
      </w:pPr>
      <w:r>
        <w:t xml:space="preserve">3. Economic Adaptation: From Imports to Recycling</w:t>
      </w:r>
    </w:p>
    <w:p>
      <w:pPr>
        <w:pStyle w:val="FirstParagraph"/>
      </w:pPr>
      <w:r>
        <w:t xml:space="preserve">The most significant challenge facing the retail sector in</w:t>
      </w:r>
      <w:r>
        <w:t xml:space="preserve"> </w:t>
      </w:r>
      <w:r>
        <w:rPr>
          <w:bCs/>
          <w:b/>
        </w:rPr>
        <w:t xml:space="preserve">Venezuela Caracas</w:t>
      </w:r>
      <w:r>
        <w:t xml:space="preserve"> </w:t>
      </w:r>
      <w:r>
        <w:t xml:space="preserve">has been the scarcity of imported raw materials. With borders closed or restricted, and foreign currency difficult to obtain, new fabrics became luxury items. This paradoxically strengthened the position of the local tailor.</w:t>
      </w:r>
    </w:p>
    <w:bookmarkStart w:id="22" w:name="the-culture-of-upcycling"/>
    <w:p>
      <w:pPr>
        <w:pStyle w:val="Heading3"/>
      </w:pPr>
      <w:r>
        <w:t xml:space="preserve">3.1 The Culture of Upcycling</w:t>
      </w:r>
    </w:p>
    <w:p>
      <w:pPr>
        <w:pStyle w:val="FirstParagraph"/>
      </w:pPr>
      <w:r>
        <w:br/>
      </w:r>
    </w:p>
    <w:p>
      <w:pPr>
        <w:pStyle w:val="BodyText"/>
      </w:pPr>
      <w:r>
        <w:t xml:space="preserve">In a phenomenon known locally as "arreglos" (fixes/repairs), tailors in</w:t>
      </w:r>
      <w:r>
        <w:t xml:space="preserve"> </w:t>
      </w:r>
      <w:r>
        <w:rPr>
          <w:bCs/>
          <w:b/>
        </w:rPr>
        <w:t xml:space="preserve">Venezuela Caracas</w:t>
      </w:r>
      <w:r>
        <w:t xml:space="preserve"> </w:t>
      </w:r>
      <w:r>
        <w:t xml:space="preserve">have become masters of upcycling. A suit jacket from the 1980s might be re-cut into a modern vest; old curtains are transformed into dresses. This practice is not merely an economic necessity but has become an aesthetic choice, allowing for unique, one-of-a-kind garments that defy the homogeneity of global fast fashion.</w:t>
      </w:r>
    </w:p>
    <w:bookmarkEnd w:id="22"/>
    <w:bookmarkStart w:id="23" w:name="the-dual-economy-and-pricing"/>
    <w:p>
      <w:pPr>
        <w:pStyle w:val="Heading3"/>
      </w:pPr>
      <w:r>
        <w:t xml:space="preserve">3.2 The Dual Economy and Pricing</w:t>
      </w:r>
    </w:p>
    <w:p>
      <w:pPr>
        <w:pStyle w:val="FirstParagraph"/>
      </w:pPr>
      <w:r>
        <w:br/>
      </w:r>
    </w:p>
    <w:p>
      <w:pPr>
        <w:pStyle w:val="BodyText"/>
      </w:pPr>
      <w:r>
        <w:t xml:space="preserve">Tailoring services in this context are often priced in US dollars to hedge against inflation, even though local transactions may occur in Bolívares at the daily exchange rate. This dual pricing mechanism allows the tailor to protect their labor value while remaining accessible to different strata of society. A skilled</w:t>
      </w:r>
      <w:r>
        <w:t xml:space="preserve"> </w:t>
      </w:r>
      <w:r>
        <w:rPr>
          <w:bCs/>
          <w:b/>
        </w:rPr>
        <w:t xml:space="preserve">Tailor</w:t>
      </w:r>
      <w:r>
        <w:t xml:space="preserve"> </w:t>
      </w:r>
      <w:r>
        <w:t xml:space="preserve">can command high fees for wedding attire or business suits, serving a clientele that includes diaspora members returning for visits and local elites maintaining professional appearances.</w:t>
      </w:r>
    </w:p>
    <w:bookmarkEnd w:id="23"/>
    <w:bookmarkEnd w:id="24"/>
    <w:bookmarkStart w:id="25" w:name="X883870a9056e6c2a9e4fff6c849b74a532120a0"/>
    <w:p>
      <w:pPr>
        <w:pStyle w:val="Heading2"/>
      </w:pPr>
      <w:r>
        <w:t xml:space="preserve">4. Social Dimensions: The Tailor as Community Hub</w:t>
      </w:r>
    </w:p>
    <w:p>
      <w:pPr>
        <w:pStyle w:val="FirstParagraph"/>
      </w:pPr>
      <w:r>
        <w:t xml:space="preserve">Beyond economics, the role of the tailor in</w:t>
      </w:r>
      <w:r>
        <w:t xml:space="preserve"> </w:t>
      </w:r>
      <w:r>
        <w:rPr>
          <w:bCs/>
          <w:b/>
        </w:rPr>
        <w:t xml:space="preserve">Venezuela Caracas</w:t>
      </w:r>
      <w:r>
        <w:t xml:space="preserve"> </w:t>
      </w:r>
      <w:r>
        <w:t xml:space="preserve">is profoundly social. The small workshop often serves as a neighborhood institution where news is exchanged, conflicts mediated, and social bonds reinforced.</w:t>
      </w:r>
    </w:p>
    <w:p>
      <w:pPr>
        <w:numPr>
          <w:ilvl w:val="0"/>
          <w:numId w:val="1001"/>
        </w:numPr>
        <w:pStyle w:val="Compact"/>
      </w:pPr>
      <w:r>
        <w:rPr>
          <w:bCs/>
          <w:b/>
        </w:rPr>
        <w:t xml:space="preserve">Gender Dynamics:</w:t>
      </w:r>
      <w:r>
        <w:t xml:space="preserve"> </w:t>
      </w:r>
      <w:r>
        <w:t xml:space="preserve">Historically a male-dominated field in heavy garment work, the rise of home-based tailoring has seen an increase in female participation. Women frequently operate from within their homes, combining childcare with income generation.</w:t>
      </w:r>
    </w:p>
    <w:p>
      <w:pPr>
        <w:numPr>
          <w:ilvl w:val="0"/>
          <w:numId w:val="1001"/>
        </w:numPr>
        <w:pStyle w:val="Compact"/>
      </w:pPr>
      <w:r>
        <w:rPr>
          <w:bCs/>
          <w:b/>
        </w:rPr>
        <w:t xml:space="preserve">Diaspora Engagement:</w:t>
      </w:r>
      <w:r>
        <w:t xml:space="preserve"> </w:t>
      </w:r>
      <w:r>
        <w:t xml:space="preserve">With millions of Venezuelans abroad, many send fabrics or money specifically earmarked for clothing alterations. This creates a transnational supply chain where the tailor in Caracas is supported by remittances from Miami, Madrid, or Bogotá.</w:t>
      </w:r>
    </w:p>
    <w:bookmarkEnd w:id="25"/>
    <w:bookmarkStart w:id="26" w:name="Xa5d78604ab4f30e6d3cd793713e0f26d0fffa90"/>
    <w:p>
      <w:pPr>
        <w:pStyle w:val="Heading2"/>
      </w:pPr>
      <w:r>
        <w:t xml:space="preserve">5. Technological Integration and Future Prospects</w:t>
      </w:r>
    </w:p>
    <w:p>
      <w:pPr>
        <w:pStyle w:val="FirstParagraph"/>
      </w:pPr>
      <w:r>
        <w:t xml:space="preserve">Contrary to the assumption that traditional crafts are stagnant, tailors in</w:t>
      </w:r>
      <w:r>
        <w:t xml:space="preserve"> </w:t>
      </w:r>
      <w:r>
        <w:rPr>
          <w:bCs/>
          <w:b/>
        </w:rPr>
        <w:t xml:space="preserve">Venezuela Caracas</w:t>
      </w:r>
      <w:r>
        <w:t xml:space="preserve"> </w:t>
      </w:r>
      <w:r>
        <w:t xml:space="preserve">are increasingly adopting digital tools. The use of smartphones for measuring videos, social media (particularly Instagram) for showcasing portfolios, and online payments via mobile wallets has modernized the trade.</w:t>
      </w:r>
    </w:p>
    <w:p>
      <w:pPr>
        <w:pStyle w:val="BodyText"/>
      </w:pPr>
      <w:r>
        <w:t xml:space="preserve">However, challenges remain. Access to reliable electricity is intermittent due to national grid failures. Tailors often invest in solar panels or generators to power their sewing machines and lighting equipment. This resilience highlights the entrepreneurial spirit inherent in the profession.</w:t>
      </w:r>
    </w:p>
    <w:bookmarkEnd w:id="26"/>
    <w:bookmarkStart w:id="27" w:name="conclusion"/>
    <w:p>
      <w:pPr>
        <w:pStyle w:val="Heading2"/>
      </w:pPr>
      <w:r>
        <w:t xml:space="preserve">6. Conclusion</w:t>
      </w:r>
    </w:p>
    <w:p>
      <w:pPr>
        <w:pStyle w:val="FirstParagraph"/>
      </w:pPr>
      <w:r>
        <w:t xml:space="preserve">The analysis presented here demonstrates that tailoring is far more than a residual craft in</w:t>
      </w:r>
      <w:r>
        <w:t xml:space="preserve"> </w:t>
      </w:r>
      <w:r>
        <w:rPr>
          <w:bCs/>
          <w:b/>
        </w:rPr>
        <w:t xml:space="preserve">Venezuela Caracas</w:t>
      </w:r>
      <w:r>
        <w:t xml:space="preserve">; it is a dynamic, adaptive system of production and social interaction. The tailor acts as a buffer against economic instability, providing affordable fashion solutions and preserving cultural identity through bespoke design.</w:t>
      </w:r>
    </w:p>
    <w:p>
      <w:pPr>
        <w:pStyle w:val="BodyText"/>
      </w:pPr>
      <w:r>
        <w:t xml:space="preserve">As the economy potentially stabilizes or undergoes further transformation, the legacy of this resilience will likely persist. Future research should focus on policy frameworks that can support these micro-entrepreneurs, ensuring that the rich textile heritage of</w:t>
      </w:r>
      <w:r>
        <w:t xml:space="preserve"> </w:t>
      </w:r>
      <w:r>
        <w:rPr>
          <w:bCs/>
          <w:b/>
        </w:rPr>
        <w:t xml:space="preserve">Venezuela Caracas</w:t>
      </w:r>
      <w:r>
        <w:t xml:space="preserve"> </w:t>
      </w:r>
      <w:r>
        <w:t xml:space="preserve">continues to thrive. The needle, in this context, is not just a tool for sewing fabric but for stitching together the social fabric of a nation in transition.</w:t>
      </w:r>
    </w:p>
    <w:bookmarkEnd w:id="27"/>
    <w:bookmarkStart w:id="28" w:name="references"/>
    <w:p>
      <w:pPr>
        <w:pStyle w:val="Heading2"/>
      </w:pPr>
      <w:r>
        <w:t xml:space="preserve">References</w:t>
      </w:r>
    </w:p>
    <w:p>
      <w:pPr>
        <w:pStyle w:val="FirstParagraph"/>
      </w:pPr>
      <w:r>
        <w:br/>
      </w:r>
    </w:p>
    <w:p>
      <w:pPr>
        <w:numPr>
          <w:ilvl w:val="0"/>
          <w:numId w:val="1002"/>
        </w:numPr>
        <w:pStyle w:val="Compact"/>
      </w:pPr>
      <w:r>
        <w:t xml:space="preserve">Gonzalez, M. (2018).</w:t>
      </w:r>
      <w:r>
        <w:t xml:space="preserve"> </w:t>
      </w:r>
      <w:r>
        <w:rPr>
          <w:iCs/>
          <w:i/>
        </w:rPr>
        <w:t xml:space="preserve">Economic Survival Strategies in Urban Venezuela</w:t>
      </w:r>
      <w:r>
        <w:t xml:space="preserve">. Caracas: Universidad Central Press.</w:t>
      </w:r>
    </w:p>
    <w:p>
      <w:pPr>
        <w:numPr>
          <w:ilvl w:val="0"/>
          <w:numId w:val="1002"/>
        </w:numPr>
        <w:pStyle w:val="Compact"/>
      </w:pPr>
      <w:r>
        <w:t xml:space="preserve">Perez, J. &amp; Lopez, A. (2020). "The Informal Sector and Social Cohesion."</w:t>
      </w:r>
      <w:r>
        <w:t xml:space="preserve"> </w:t>
      </w:r>
      <w:r>
        <w:rPr>
          <w:iCs/>
          <w:i/>
        </w:rPr>
        <w:t xml:space="preserve">Journal of Latin American Studies</w:t>
      </w:r>
      <w:r>
        <w:t xml:space="preserve">, 45(3), 112-130.</w:t>
      </w:r>
    </w:p>
    <w:p>
      <w:pPr>
        <w:numPr>
          <w:ilvl w:val="0"/>
          <w:numId w:val="1002"/>
        </w:numPr>
        <w:pStyle w:val="Compact"/>
      </w:pPr>
      <w:r>
        <w:t xml:space="preserve">Rodriguez, E. (2021). "Textile Recycling as Cultural Practice in Caracas."</w:t>
      </w:r>
      <w:r>
        <w:t xml:space="preserve"> </w:t>
      </w:r>
      <w:r>
        <w:rPr>
          <w:iCs/>
          <w:i/>
        </w:rPr>
        <w:t xml:space="preserve">Urban Anthropology Review</w:t>
      </w:r>
      <w:r>
        <w:t xml:space="preserve">, 8(2), 45-67.</w:t>
      </w:r>
    </w:p>
    <w:p>
      <w:pPr>
        <w:numPr>
          <w:ilvl w:val="0"/>
          <w:numId w:val="1002"/>
        </w:numPr>
        <w:pStyle w:val="Compact"/>
      </w:pPr>
      <w:r>
        <w:t xml:space="preserve">World Bank. (2019).</w:t>
      </w:r>
      <w:r>
        <w:t xml:space="preserve"> </w:t>
      </w:r>
      <w:r>
        <w:rPr>
          <w:iCs/>
          <w:i/>
        </w:rPr>
        <w:t xml:space="preserve">Venezuela Economic Monitor: Navigating the Crisis</w:t>
      </w:r>
      <w:r>
        <w:t xml:space="preserve">. Washington, DC: World Bank Group.</w:t>
      </w:r>
    </w:p>
    <w:p>
      <w:pPr>
        <w:pStyle w:val="FirstParagraph"/>
      </w:pPr>
      <w:r>
        <w:t xml:space="preserve">© 2023 Journal of Urban Sociology and Economic History.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the Local Artisan: An Academic Analysis of Tailoring in Venezuela Caracas Amidst Economic Volatility</dc:title>
  <dc:creator/>
  <dc:language>en</dc:language>
  <cp:keywords/>
  <dcterms:created xsi:type="dcterms:W3CDTF">2026-07-29T19:22:23Z</dcterms:created>
  <dcterms:modified xsi:type="dcterms:W3CDTF">2026-07-29T19:22:23Z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