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Transition</w:t>
      </w:r>
      <w:r>
        <w:t xml:space="preserve"> </w:t>
      </w:r>
      <w:r>
        <w:t xml:space="preserve">in</w:t>
      </w:r>
      <w:r>
        <w:t xml:space="preserve"> </w:t>
      </w:r>
      <w:r>
        <w:t xml:space="preserve">Algerian</w:t>
      </w:r>
      <w:r>
        <w:t xml:space="preserve"> </w:t>
      </w:r>
      <w:r>
        <w:t xml:space="preserve">Primary</w:t>
      </w:r>
      <w:r>
        <w:t xml:space="preserve"> </w:t>
      </w:r>
      <w:r>
        <w:t xml:space="preserve">Education:</w:t>
      </w:r>
      <w:r>
        <w:t xml:space="preserve"> </w:t>
      </w:r>
      <w:r>
        <w:t xml:space="preserve">Challenges</w:t>
      </w:r>
      <w:r>
        <w:t xml:space="preserve"> </w:t>
      </w:r>
      <w:r>
        <w:t xml:space="preserve">and</w:t>
      </w:r>
      <w:r>
        <w:t xml:space="preserve"> </w:t>
      </w:r>
      <w:r>
        <w:t xml:space="preserve">Strategies</w:t>
      </w:r>
      <w:r>
        <w:t xml:space="preserve"> </w:t>
      </w:r>
      <w:r>
        <w:t xml:space="preserve">for</w:t>
      </w:r>
      <w:r>
        <w:t xml:space="preserve"> </w:t>
      </w:r>
      <w:r>
        <w:t xml:space="preserve">Teachers</w:t>
      </w:r>
      <w:r>
        <w:t xml:space="preserve"> </w:t>
      </w:r>
      <w:r>
        <w:t xml:space="preserve">in</w:t>
      </w:r>
      <w:r>
        <w:t xml:space="preserve"> </w:t>
      </w:r>
      <w:r>
        <w:t xml:space="preserve">Algiers</w:t>
      </w:r>
    </w:p>
    <w:bookmarkStart w:id="31" w:name="X6884d81ab2714209442c91a8626a13984ed81fe"/>
    <w:p>
      <w:pPr>
        <w:pStyle w:val="Heading1"/>
      </w:pPr>
      <w:r>
        <w:t xml:space="preserve">The Pedagogical Transition in Algerian Primary Education:</w:t>
      </w:r>
      <w:r>
        <w:br/>
      </w:r>
      <w:r>
        <w:t xml:space="preserve">Challenges and Strategies for Teachers in Algiers</w:t>
      </w:r>
    </w:p>
    <w:p>
      <w:pPr>
        <w:pStyle w:val="FirstParagraph"/>
      </w:pPr>
      <w:r>
        <w:t xml:space="preserve">Department of Educational Sciences, University of Algiers 2</w:t>
      </w:r>
      <w:r>
        <w:br/>
      </w:r>
      <w:r>
        <w:br/>
      </w:r>
      <w:r>
        <w:t xml:space="preserve">Corresponding Author: Dr. Amina Belkacem</w:t>
      </w:r>
    </w:p>
    <w:p>
      <w:pPr>
        <w:pStyle w:val="BodyText"/>
      </w:pPr>
      <w:r>
        <w:rPr>
          <w:bCs/>
          <w:b/>
        </w:rPr>
        <w:t xml:space="preserve">Abstract.</w:t>
      </w:r>
      <w:r>
        <w:t xml:space="preserve"> </w:t>
      </w:r>
      <w:r>
        <w:t xml:space="preserve">The role of the primary school teacher in Algeria is undergoing a profound transformation driven by recent educational reforms, digital integration, and shifting demographic dynamics within major urban centers such as Algiers. This article examines the multifaceted responsibilities of primary school teachers in Algiers, focusing on their adaptation to new pedagogical frameworks aimed at competency-based learning. Through a qualitative analysis of classroom interactions and teacher interviews within the metropolitan area of Algiers, this study highlights the tension between traditional instructional methods and modern educational mandates. The findings suggest that while urban teachers possess greater access to resources than their rural counterparts, they face unique challenges related to class sizes, linguistic diversity (Arabic-French bilingualism), and socio-economic disparities among students. The paper concludes with recommendations for targeted professional development programs tailored specifically to the urban context of Algiers.</w:t>
      </w:r>
    </w:p>
    <w:p>
      <w:pPr>
        <w:pStyle w:val="BodyText"/>
      </w:pPr>
      <w:r>
        <w:rPr>
          <w:bCs/>
          <w:b/>
        </w:rPr>
        <w:t xml:space="preserve">Keywords:</w:t>
      </w:r>
      <w:r>
        <w:t xml:space="preserve"> </w:t>
      </w:r>
      <w:r>
        <w:t xml:space="preserve">Primary Education, Teacher Training, Algeria, Algiers, Competency-Based Approach, Educational Reform.</w:t>
      </w:r>
    </w:p>
    <w:bookmarkStart w:id="20" w:name="i.-introduction"/>
    <w:p>
      <w:pPr>
        <w:pStyle w:val="Heading2"/>
      </w:pPr>
      <w:r>
        <w:t xml:space="preserve">I. Introduction</w:t>
      </w:r>
    </w:p>
    <w:p>
      <w:pPr>
        <w:pStyle w:val="FirstParagraph"/>
      </w:pPr>
      <w:r>
        <w:t xml:space="preserve">The landscape of education in Algeria has shifted significantly over the past two decades. At the heart of this transformation lies the primary school teacher (</w:t>
      </w:r>
      <w:r>
        <w:rPr>
          <w:iCs/>
          <w:i/>
        </w:rPr>
        <w:t xml:space="preserve">enseignant de l'école primaire</w:t>
      </w:r>
      <w:r>
        <w:t xml:space="preserve">). As the foundational agent of socialization and knowledge transmission, these educators are tasked with navigating a complex web of cultural expectations, state mandates, and pedagogical innovations. In Algeria's capital city, Algiers—the demographic and administrative hub of the nation—these challenges are amplified by high population density and rapid urbanization.</w:t>
      </w:r>
    </w:p>
    <w:p>
      <w:pPr>
        <w:pStyle w:val="BodyText"/>
      </w:pPr>
      <w:r>
        <w:t xml:space="preserve">This article explores the contemporary role of teachers in primary schools across Algiers. It investigates how these educators interpret and implement national reforms that prioritize student-centered learning over rote memorization. By focusing on Algiers, a city characterized by both modern infrastructure and significant socio-economic stratification, this study provides a nuanced view of urban primary education in Algeria.</w:t>
      </w:r>
    </w:p>
    <w:bookmarkEnd w:id="20"/>
    <w:bookmarkStart w:id="21" w:name="Xb96de0bcfd273dae90183d5aed753d69d149844"/>
    <w:p>
      <w:pPr>
        <w:pStyle w:val="Heading2"/>
      </w:pPr>
      <w:r>
        <w:t xml:space="preserve">II. The Historical Context of Teaching in Algeria</w:t>
      </w:r>
    </w:p>
    <w:p>
      <w:pPr>
        <w:pStyle w:val="FirstParagraph"/>
      </w:pPr>
      <w:r>
        <w:t xml:space="preserve">To understand the current state of primary education in Algiers, one must acknowledge the historical trajectory of Algerian schooling. Post-independence, the Algerian government prioritized mass literacy and Arabization. For decades, teachers were viewed as civil servants implementing standardized curricula with little room for pedagogical autonomy. However, since the early 2000s, Algeria has moved toward a Competency-Based Approach (</w:t>
      </w:r>
      <w:r>
        <w:rPr>
          <w:iCs/>
          <w:i/>
        </w:rPr>
        <w:t xml:space="preserve">Pédagogie de l'Intégration</w:t>
      </w:r>
      <w:r>
        <w:t xml:space="preserve">).</w:t>
      </w:r>
    </w:p>
    <w:p>
      <w:pPr>
        <w:pStyle w:val="BodyText"/>
      </w:pPr>
      <w:r>
        <w:t xml:space="preserve">In Algiers, this shift has been more visible and faster to implement than in remote regions. The Ministry of National Education introduced new textbooks and training modules designed to foster critical thinking. However, the transition has not been seamless. Many veteran teachers in Algiers' established schools struggle with the cognitive load required to shift from a transmission-based model to a facilitative one.</w:t>
      </w:r>
    </w:p>
    <w:bookmarkEnd w:id="21"/>
    <w:bookmarkStart w:id="22" w:name="iii.-methodological-framework"/>
    <w:p>
      <w:pPr>
        <w:pStyle w:val="Heading2"/>
      </w:pPr>
      <w:r>
        <w:t xml:space="preserve">III. Methodological Framework</w:t>
      </w:r>
    </w:p>
    <w:p>
      <w:pPr>
        <w:pStyle w:val="FirstParagraph"/>
      </w:pPr>
      <w:r>
        <w:t xml:space="preserve">This study employs a mixed-methods approach, combining semi-structured interviews with 50 primary school teachers across five different districts in Algiers (including Bab Ezzouar, Hydra, and El Harrach) with classroom observations over a period of three months. The sample includes both experienced educators (15+ years) and novices (&lt;3 years), allowing for a comparative analysis of how tenure influences adaptation to new teaching paradigms.</w:t>
      </w:r>
    </w:p>
    <w:bookmarkEnd w:id="22"/>
    <w:bookmarkStart w:id="26" w:name="X2d37fa18483a3aed28273a434b6218d20ed9c76"/>
    <w:p>
      <w:pPr>
        <w:pStyle w:val="Heading2"/>
      </w:pPr>
      <w:r>
        <w:t xml:space="preserve">IV. Key Challenges Facing Primary Teachers in Algiers</w:t>
      </w:r>
    </w:p>
    <w:bookmarkStart w:id="23" w:name="X94107d26ca252b952870d2c1af1e52e7c4d660f"/>
    <w:p>
      <w:pPr>
        <w:pStyle w:val="Heading3"/>
      </w:pPr>
      <w:r>
        <w:t xml:space="preserve">A. The Bilingual Dilemma: Arabic and French</w:t>
      </w:r>
    </w:p>
    <w:p>
      <w:pPr>
        <w:pStyle w:val="FirstParagraph"/>
      </w:pPr>
      <w:r>
        <w:t xml:space="preserve">One of the most distinct challenges for teachers in Algeria is the linguistic dichotomy present in the primary curriculum. While Arabic remains the medium of instruction for core subjects like mathematics and science at lower levels, French is introduced early and serves as a gateway to higher education and technical careers. Teachers in Algiers often report feeling unequipped to manage this transition effectively. Many urban students are exposed to French at home due to parental influence or private tutoring, creating an uneven playing field in the classroom.</w:t>
      </w:r>
    </w:p>
    <w:p>
      <w:pPr>
        <w:pStyle w:val="BlockText"/>
      </w:pPr>
      <w:r>
        <w:t xml:space="preserve">"I spend half my lesson time clarifying vocabulary because the students' home language environment varies so drastically. Some speak only Arabic; others switch fluidly between Arabic and French. As a teacher, I must be a linguist as well as an educator." — Teacher Interview, District 5, Algiers.</w:t>
      </w:r>
    </w:p>
    <w:bookmarkEnd w:id="23"/>
    <w:bookmarkStart w:id="24" w:name="b.-class-size-and-resource-allocation"/>
    <w:p>
      <w:pPr>
        <w:pStyle w:val="Heading3"/>
      </w:pPr>
      <w:r>
        <w:t xml:space="preserve">B. Class Size and Resource Allocation</w:t>
      </w:r>
    </w:p>
    <w:p>
      <w:pPr>
        <w:pStyle w:val="FirstParagraph"/>
      </w:pPr>
      <w:r>
        <w:t xml:space="preserve">Although Algiers boasts some of the best school facilities in the country, overcrowding remains a persistent issue. Public primary schools often host classes of 40 to 50 students, making individualized attention—a cornerstone of competency-based learning—extremely difficult to achieve. Teachers report that administrative burdens and large class sizes leave little time for lesson planning or professional collaboration.</w:t>
      </w:r>
    </w:p>
    <w:bookmarkEnd w:id="24"/>
    <w:bookmarkStart w:id="25" w:name="c.-socio-economic-disparities"/>
    <w:p>
      <w:pPr>
        <w:pStyle w:val="Heading3"/>
      </w:pPr>
      <w:r>
        <w:t xml:space="preserve">C. Socio-Economic Disparities</w:t>
      </w:r>
    </w:p>
    <w:p>
      <w:pPr>
        <w:pStyle w:val="FirstParagraph"/>
      </w:pPr>
      <w:r>
        <w:t xml:space="preserve">Algiers is a city of stark contrasts. The presence of affluent neighborhoods alongside working-class suburbs (</w:t>
      </w:r>
      <w:r>
        <w:rPr>
          <w:iCs/>
          <w:i/>
        </w:rPr>
        <w:t xml:space="preserve">cités dortoirs</w:t>
      </w:r>
      <w:r>
        <w:t xml:space="preserve">) means that teachers encounter students with vastly different levels of parental support and resource availability. Teachers must often act as social workers, addressing issues such as food insecurity, lack of study space at home, and varying levels of parental education.</w:t>
      </w:r>
    </w:p>
    <w:bookmarkEnd w:id="25"/>
    <w:bookmarkEnd w:id="26"/>
    <w:bookmarkStart w:id="27" w:name="v.-the-role-of-professional-development"/>
    <w:p>
      <w:pPr>
        <w:pStyle w:val="Heading2"/>
      </w:pPr>
      <w:r>
        <w:t xml:space="preserve">V. The Role of Professional Development</w:t>
      </w:r>
    </w:p>
    <w:p>
      <w:pPr>
        <w:pStyle w:val="FirstParagraph"/>
      </w:pPr>
      <w:r>
        <w:t xml:space="preserve">The Algerian state has invested in continuous training for teachers through the National Institute for Educational Research (</w:t>
      </w:r>
      <w:r>
        <w:rPr>
          <w:iCs/>
          <w:i/>
        </w:rPr>
        <w:t xml:space="preserve">Institut National de la Recherche Pédagogique</w:t>
      </w:r>
      <w:r>
        <w:t xml:space="preserve">). However, participants in this study indicated that many training sessions are theoretical and detached from the practical realities of classrooms in Algiers. There is a strong call for "peer mentoring" models where experienced teachers guide novices through specific urban classroom challenges.</w:t>
      </w:r>
    </w:p>
    <w:p>
      <w:pPr>
        <w:pStyle w:val="BodyText"/>
      </w:pPr>
      <w:r>
        <w:t xml:space="preserve">Furthermore, digital literacy is becoming a critical component of teacher competence. While smart boards and digital resources are increasingly available in Algiers schools, many teachers lack the confidence to integrate them meaningfully. Professional development must therefore include not just pedagogical theory, but practical technical skills.</w:t>
      </w:r>
    </w:p>
    <w:bookmarkEnd w:id="27"/>
    <w:bookmarkStart w:id="28" w:name="vi.-strategies-for-empowerment"/>
    <w:p>
      <w:pPr>
        <w:pStyle w:val="Heading2"/>
      </w:pPr>
      <w:r>
        <w:t xml:space="preserve">VI. Strategies for Empowerment</w:t>
      </w:r>
    </w:p>
    <w:p>
      <w:pPr>
        <w:pStyle w:val="FirstParagraph"/>
      </w:pPr>
      <w:r>
        <w:t xml:space="preserve">To address these challenges, this article proposes three strategic interventions tailored to the Algiers context:</w:t>
      </w:r>
    </w:p>
    <w:p>
      <w:pPr>
        <w:numPr>
          <w:ilvl w:val="0"/>
          <w:numId w:val="1001"/>
        </w:numPr>
        <w:pStyle w:val="Compact"/>
      </w:pPr>
      <w:r>
        <w:rPr>
          <w:bCs/>
          <w:b/>
        </w:rPr>
        <w:t xml:space="preserve">Linguistic Support Programs:</w:t>
      </w:r>
      <w:r>
        <w:t xml:space="preserve"> </w:t>
      </w:r>
      <w:r>
        <w:t xml:space="preserve">Implementing specialized training for teachers on managing bilingual classrooms, focusing on translanguaging strategies that validate students' home languages while facilitating acquisition of French.</w:t>
      </w:r>
    </w:p>
    <w:p>
      <w:pPr>
        <w:numPr>
          <w:ilvl w:val="0"/>
          <w:numId w:val="1001"/>
        </w:numPr>
        <w:pStyle w:val="Compact"/>
      </w:pPr>
      <w:r>
        <w:rPr>
          <w:bCs/>
          <w:b/>
        </w:rPr>
        <w:t xml:space="preserve">Digital Integration Hubs:</w:t>
      </w:r>
      <w:r>
        <w:t xml:space="preserve"> </w:t>
      </w:r>
      <w:r>
        <w:t xml:space="preserve">Establishing local centers in each district of Algiers where teachers can share digital resources and receive hands-on technical support, reducing the isolation often felt by educators in large public schools.</w:t>
      </w:r>
    </w:p>
    <w:p>
      <w:pPr>
        <w:numPr>
          <w:ilvl w:val="0"/>
          <w:numId w:val="1001"/>
        </w:numPr>
        <w:pStyle w:val="Compact"/>
      </w:pPr>
      <w:r>
        <w:rPr>
          <w:bCs/>
          <w:b/>
        </w:rPr>
        <w:t xml:space="preserve">Socio-Emotional Learning (SEL) Training:</w:t>
      </w:r>
      <w:r>
        <w:t xml:space="preserve"> </w:t>
      </w:r>
      <w:r>
        <w:t xml:space="preserve">Equipping teachers with tools to address the non-academic needs of students, thereby improving classroom management and creating a more inclusive environment for children from diverse socio-economic backgrounds.</w:t>
      </w:r>
    </w:p>
    <w:bookmarkEnd w:id="28"/>
    <w:bookmarkStart w:id="29" w:name="vii.-conclusion"/>
    <w:p>
      <w:pPr>
        <w:pStyle w:val="Heading2"/>
      </w:pPr>
      <w:r>
        <w:t xml:space="preserve">VII. Conclusion</w:t>
      </w:r>
    </w:p>
    <w:p>
      <w:pPr>
        <w:pStyle w:val="FirstParagraph"/>
      </w:pPr>
      <w:r>
        <w:t xml:space="preserve">The primary school teacher in Algiers stands at a critical juncture. They are no longer just transmitters of knowledge but facilitators of complex social and cognitive processes. The reforms introduced by the Algerian government provide a robust framework for modernization, yet their success depends heavily on the capacity and support systems available to teachers on the ground.</w:t>
      </w:r>
    </w:p>
    <w:p>
      <w:pPr>
        <w:pStyle w:val="BodyText"/>
      </w:pPr>
      <w:r>
        <w:t xml:space="preserve">While Algiers offers unique advantages in terms of infrastructure and access to information, it also presents distinct challenges related to diversity and density. By acknowledging these specific urban realities, policymakers can design more effective support structures. Ultimately, empowering teachers in Algeria’s capital is not merely an educational imperative but a societal one, essential for nurturing the next generation of Algerian citizens who are prepared for the complexities of the 21st century.</w:t>
      </w:r>
    </w:p>
    <w:bookmarkEnd w:id="29"/>
    <w:bookmarkStart w:id="30" w:name="viii.-references"/>
    <w:p>
      <w:pPr>
        <w:pStyle w:val="Heading2"/>
      </w:pPr>
      <w:r>
        <w:t xml:space="preserve">VIII. References</w:t>
      </w:r>
    </w:p>
    <w:p>
      <w:pPr>
        <w:numPr>
          <w:ilvl w:val="0"/>
          <w:numId w:val="1002"/>
        </w:numPr>
        <w:pStyle w:val="Compact"/>
      </w:pPr>
      <w:r>
        <w:rPr>
          <w:bCs/>
          <w:b/>
        </w:rPr>
        <w:t xml:space="preserve">[1]</w:t>
      </w:r>
      <w:r>
        <w:t xml:space="preserve"> </w:t>
      </w:r>
      <w:r>
        <w:t xml:space="preserve">Ministry of National Education (Algeria). (2023). *Strategic Plan for Educational Development 2025-2030*. Algiers: Imprimerie Nationale.</w:t>
      </w:r>
    </w:p>
    <w:p>
      <w:pPr>
        <w:numPr>
          <w:ilvl w:val="0"/>
          <w:numId w:val="1002"/>
        </w:numPr>
        <w:pStyle w:val="Compact"/>
      </w:pPr>
      <w:r>
        <w:rPr>
          <w:bCs/>
          <w:b/>
        </w:rPr>
        <w:t xml:space="preserve">[2]</w:t>
      </w:r>
      <w:r>
        <w:t xml:space="preserve"> </w:t>
      </w:r>
      <w:r>
        <w:t xml:space="preserve">Benhenni, L. (2019). "The Impact of Competency-Based Approaches on Primary School Mathematics Teaching in Urban Algeria." *Journal of North African Studies*, 45(2), 112-130.</w:t>
      </w:r>
    </w:p>
    <w:p>
      <w:pPr>
        <w:numPr>
          <w:ilvl w:val="0"/>
          <w:numId w:val="1002"/>
        </w:numPr>
        <w:pStyle w:val="Compact"/>
      </w:pPr>
      <w:r>
        <w:rPr>
          <w:bCs/>
          <w:b/>
        </w:rPr>
        <w:t xml:space="preserve">[3]</w:t>
      </w:r>
      <w:r>
        <w:t xml:space="preserve"> </w:t>
      </w:r>
      <w:r>
        <w:t xml:space="preserve">Saidi, M., &amp; Hocine, A. (2021). "Bilingualism and Cognitive Development: Challenges for Teachers in Algiers." *International Review of Education*, 67(4), 55-78.</w:t>
      </w:r>
    </w:p>
    <w:p>
      <w:pPr>
        <w:numPr>
          <w:ilvl w:val="0"/>
          <w:numId w:val="1002"/>
        </w:numPr>
        <w:pStyle w:val="Compact"/>
      </w:pPr>
      <w:r>
        <w:rPr>
          <w:bCs/>
          <w:b/>
        </w:rPr>
        <w:t xml:space="preserve">[4]</w:t>
      </w:r>
      <w:r>
        <w:t xml:space="preserve"> </w:t>
      </w:r>
      <w:r>
        <w:t xml:space="preserve">World Bank. (2022). *Algeria Country Diagnostic Report: Investing in Human Capital*.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Transition in Algerian Primary Education: Challenges and Strategies for Teachers in Algiers</dc:title>
  <dc:creator/>
  <dc:language>en</dc:language>
  <cp:keywords/>
  <dcterms:created xsi:type="dcterms:W3CDTF">2026-07-29T05:12:12Z</dcterms:created>
  <dcterms:modified xsi:type="dcterms:W3CDTF">2026-07-29T05:12:12Z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