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28" w:name="X2405dd7a0f27e477ea75884eb416674b5fface3"/>
    <w:p>
      <w:pPr>
        <w:pStyle w:val="Heading1"/>
      </w:pPr>
      <w:r>
        <w:t xml:space="preserve">The Pedagogical Landscape of Primary Education in Rio de Janeiro: Challenges, Strategies, and Future Directions</w:t>
      </w:r>
    </w:p>
    <w:p>
      <w:pPr>
        <w:pStyle w:val="FirstParagraph"/>
      </w:pPr>
      <w:r>
        <w:rPr>
          <w:bCs/>
          <w:b/>
        </w:rPr>
        <w:t xml:space="preserve">Author:</w:t>
      </w:r>
      <w:r>
        <w:t xml:space="preserve"> </w:t>
      </w:r>
      <w:r>
        <w:t xml:space="preserve">Dr. Elena Silva</w:t>
      </w:r>
      <w:r>
        <w:br/>
      </w:r>
      <w:r>
        <w:rPr>
          <w:bCs/>
          <w:b/>
        </w:rPr>
        <w:t xml:space="preserve">Affiliation:</w:t>
      </w:r>
      <w:r>
        <w:t xml:space="preserve"> </w:t>
      </w:r>
      <w:r>
        <w:t xml:space="preserve">Department of Education, Federal University of Rio de Janeiro (UFRJ)</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primary teacher within the specific socio-educational context of Rio de Janeiro, Brazil. Despite being one of Brazil's most economically significant metropolitan areas, Rio presents a complex dichotomy of wealth and poverty that profoundly impacts early childhood education. This study explores the multifaceted responsibilities of primary educators in this region, analyzing how they navigate infrastructural deficits, diverse student backgrounds, and evolving national curriculum standards (Base Nacional Comum Curricular - BNCC). By synthesizing recent pedagogical literature with observational data from Rio’s public school system, this paper argues that effective teaching in Rio requires a hybrid model of academic rigor and socio-emotional support. The findings suggest that while systemic challenges remain significant, innovative teacher-led interventions focusing on cultural relevance and community integration are yielding positive outcomes for student retention and literacy rates.</w:t>
      </w:r>
    </w:p>
    <w:bookmarkEnd w:id="20"/>
    <w:p>
      <w:pPr>
        <w:pStyle w:val="BodyText"/>
      </w:pPr>
      <w:r>
        <w:rPr>
          <w:bCs/>
          <w:b/>
        </w:rPr>
        <w:t xml:space="preserve">Keywords:</w:t>
      </w:r>
      <w:r>
        <w:t xml:space="preserve"> </w:t>
      </w:r>
      <w:r>
        <w:t xml:space="preserve">Primary Education, Teacher Training, Rio de Janeiro Brazil, BNCC Implementation, Socio-Emotional Learning in Schools.</w:t>
      </w:r>
    </w:p>
    <w:bookmarkStart w:id="21" w:name="i.-introduction"/>
    <w:p>
      <w:pPr>
        <w:pStyle w:val="Heading2"/>
      </w:pPr>
      <w:r>
        <w:t xml:space="preserve">I. Introduction</w:t>
      </w:r>
    </w:p>
    <w:p>
      <w:pPr>
        <w:pStyle w:val="FirstParagraph"/>
      </w:pPr>
      <w:r>
        <w:t xml:space="preserve">The profession of a primary teacher is universally recognized as the cornerstone of cognitive and social development in children. However, the manifestation of this role varies drastically depending on geographic and socio-economic contexts. In Brazil, particularly within the dynamic urban environment of Rio de Janeiro, the identity and practice of the primary teacher are shaped by unique historical, cultural, and structural forces. Rio de Janeiro serves as a microcosm for many of Brazil’s broader educational challenges: high inequality, rapid urbanization in peripheral communities (favelas), and a strong tradition of socially committed pedagogy.</w:t>
      </w:r>
    </w:p>
    <w:p>
      <w:pPr>
        <w:pStyle w:val="BodyText"/>
      </w:pPr>
      <w:r>
        <w:t xml:space="preserve">This article aims to dissect the contemporary reality of primary education in Rio de Janeiro. It moves beyond generic descriptions of teaching to analyze how local nuances influence classroom dynamics. The central thesis posits that teachers in Rio are not merely transmitters of knowledge but are essential agents of social stability and cultural preservation, requiring specialized adaptations to their pedagogical approaches to succeed.</w:t>
      </w:r>
    </w:p>
    <w:bookmarkEnd w:id="21"/>
    <w:bookmarkStart w:id="22" w:name="ii.-historical-and-structural-context"/>
    <w:p>
      <w:pPr>
        <w:pStyle w:val="Heading2"/>
      </w:pPr>
      <w:r>
        <w:t xml:space="preserve">II. Historical and Structural Context</w:t>
      </w:r>
    </w:p>
    <w:p>
      <w:pPr>
        <w:pStyle w:val="FirstParagraph"/>
      </w:pPr>
      <w:r>
        <w:t xml:space="preserve">To understand the current state of primary education in Rio de Janeiro, one must acknowledge the city’s historical stratification. For decades, educational resources were concentrated in southern zones (Zona Sul), while northern and western zones (Zona Norte e Zona Oeste) faced systemic neglect. This spatial inequality has left a lasting imprint on school infrastructure and teacher availability.</w:t>
      </w:r>
    </w:p>
    <w:p>
      <w:pPr>
        <w:pStyle w:val="BodyText"/>
      </w:pPr>
      <w:r>
        <w:t xml:space="preserve">In recent years, municipal reforms have attempted to address these disparities through the "Programa de Valorização do Magistério" (Teacher Value Program), which introduced wage floors and career progression plans for Rio’s public school teachers. However, the legacy of underfunding persists. Many primary schools in Rio still grapple with overcrowded classrooms, limited access to digital technology in peripheral areas, and high rates of teacher turnover. Consequently, the primary teacher often assumes roles that extend far beyond instruction, including acting as a social worker and community liaison.</w:t>
      </w:r>
    </w:p>
    <w:bookmarkEnd w:id="22"/>
    <w:bookmarkStart w:id="23" w:name="Xaba6d67b26701cf1ebe395aeb69a97266e8bf59"/>
    <w:p>
      <w:pPr>
        <w:pStyle w:val="Heading2"/>
      </w:pPr>
      <w:r>
        <w:t xml:space="preserve">III. The Teacher’s Role Amidst the BNCC Implementation</w:t>
      </w:r>
    </w:p>
    <w:p>
      <w:pPr>
        <w:pStyle w:val="FirstParagraph"/>
      </w:pPr>
      <w:r>
        <w:t xml:space="preserve">The implementation of the Base Nacional Comum Curricular (BNCC), Brazil’s national curriculum framework, has significantly altered the daily practice of teachers across the country, including those in Rio de Janeiro. For primary educators, this shift demands a move from content-heavy lectures to competency-based learning.</w:t>
      </w:r>
    </w:p>
    <w:p>
      <w:pPr>
        <w:pStyle w:val="BodyText"/>
      </w:pPr>
      <w:r>
        <w:t xml:space="preserve">In Rio’s context, this transition is particularly challenging. Teachers must align rigorous national standards with local realities. For instance, when teaching mathematics or language arts in a community where many students are first-generation readers or speak primarily Portuguese variants influenced by street slang, the teacher must adapt materials to be culturally responsive without diluting academic expectations. The primary teacher in Rio acts as a bridge between the abstract requirements of the BNCC and the concrete lived experiences of their students.</w:t>
      </w:r>
    </w:p>
    <w:bookmarkEnd w:id="23"/>
    <w:bookmarkStart w:id="24" w:name="Xca6afb3c2537f8613ecdb1ff62a156924562891"/>
    <w:p>
      <w:pPr>
        <w:pStyle w:val="Heading2"/>
      </w:pPr>
      <w:r>
        <w:t xml:space="preserve">IV. Socio-Emotional Challenges and Resilience</w:t>
      </w:r>
    </w:p>
    <w:p>
      <w:pPr>
        <w:pStyle w:val="FirstParagraph"/>
      </w:pPr>
      <w:r>
        <w:t xml:space="preserve">Rio de Janeiro is known for its vibrant culture, but it also faces high levels of urban violence and social vulnerability. Primary students in Rio often arrive at school carrying the trauma of witnessing community violence or experiencing food insecurity. Research indicates that teachers in these regions spend a disproportionate amount of time on socio-emotional support rather than direct instruction.</w:t>
      </w:r>
    </w:p>
    <w:p>
      <w:pPr>
        <w:pStyle w:val="BodyText"/>
      </w:pPr>
      <w:r>
        <w:t xml:space="preserve">This necessitates a pedagogical approach centered on "Pedagogia da Presença" (Pedagogy of Presence). In Rio, effective primary teachers cultivate deep relational bonds with their students. They create safe spaces where emotional well-being is prioritized alongside academic achievement. This aspect of teaching is not secondary; it is foundational. Without addressing the socio-emotional needs of the child, cognitive learning cannot effectively occur in such a high-stress environment.</w:t>
      </w:r>
    </w:p>
    <w:bookmarkEnd w:id="24"/>
    <w:bookmarkStart w:id="25" w:name="X8f9c76edaf0507d8c0fe20615212fecabf7b616"/>
    <w:p>
      <w:pPr>
        <w:pStyle w:val="Heading2"/>
      </w:pPr>
      <w:r>
        <w:t xml:space="preserve">V. Community Integration and Cultural Responsiveness</w:t>
      </w:r>
    </w:p>
    <w:p>
      <w:pPr>
        <w:pStyle w:val="FirstParagraph"/>
      </w:pPr>
      <w:r>
        <w:t xml:space="preserve">A distinct feature of teaching in Rio de Janeiro is the necessity for deep community integration. In many neighborhoods, the school serves as the central hub of community life. Primary teachers are expected to engage with families who may themselves be marginalized from formal educational systems due to their own past traumas with schooling.</w:t>
      </w:r>
    </w:p>
    <w:p>
      <w:pPr>
        <w:pStyle w:val="BodyText"/>
      </w:pPr>
      <w:r>
        <w:t xml:space="preserve">Innovative schools in Rio have begun adopting participatory governance models where teachers collaborate with local artists, musicians, and elders. By incorporating capoeira, samba school histories into the curriculum, primary teachers validate the students' cultural identity. This strategy not only increases student engagement but also fosters a sense of pride and belonging that mitigates dropout rates. The teacher thus becomes a curator of local culture as well as an educator.</w:t>
      </w:r>
    </w:p>
    <w:bookmarkEnd w:id="25"/>
    <w:bookmarkStart w:id="26" w:name="vi.-conclusion-and-recommendations"/>
    <w:p>
      <w:pPr>
        <w:pStyle w:val="Heading2"/>
      </w:pPr>
      <w:r>
        <w:t xml:space="preserve">VI. Conclusion and Recommendations</w:t>
      </w:r>
    </w:p>
    <w:p>
      <w:pPr>
        <w:pStyle w:val="FirstParagraph"/>
      </w:pPr>
      <w:r>
        <w:t xml:space="preserve">The primary teacher in Rio de Janeiro operates in one of the most demanding educational landscapes in the world. While systemic issues regarding infrastructure and inequality remain pressing concerns, the resilience and adaptability of these educators are remarkable. They do not merely survive these conditions; they innovate within them.</w:t>
      </w:r>
    </w:p>
    <w:p>
      <w:pPr>
        <w:pStyle w:val="BodyText"/>
      </w:pPr>
      <w:r>
        <w:t xml:space="preserve">Future policy interventions must recognize that training programs for teachers cannot be one-size-fits-all. Professional development in Rio must focus on trauma-informed care, community engagement strategies, and practical methods for implementing the BNCC in resource-constrained environments. Furthermore, investment in teacher well-being is crucial; preventing burnout requires not only better salaries but also robust psychological support systems within schools.</w:t>
      </w:r>
    </w:p>
    <w:p>
      <w:pPr>
        <w:pStyle w:val="BodyText"/>
      </w:pPr>
      <w:r>
        <w:t xml:space="preserve">In conclusion, the success of primary education in Rio de Janeiro hinges on empowering teachers with both the resources and the autonomy to navigate their unique challenges. By acknowledging the specific socio-cultural fabric of Rio, educational stakeholders can better support these vital professionals in shaping a more equitable future for Brazil’s youth.</w:t>
      </w:r>
    </w:p>
    <w:bookmarkEnd w:id="26"/>
    <w:bookmarkStart w:id="27" w:name="vii.-references-selected"/>
    <w:p>
      <w:pPr>
        <w:pStyle w:val="Heading2"/>
      </w:pPr>
      <w:r>
        <w:t xml:space="preserve">VII. References (Selected)</w:t>
      </w:r>
    </w:p>
    <w:p>
      <w:pPr>
        <w:numPr>
          <w:ilvl w:val="0"/>
          <w:numId w:val="1001"/>
        </w:numPr>
        <w:pStyle w:val="Compact"/>
      </w:pPr>
      <w:r>
        <w:t xml:space="preserve">Brasil. Ministério da Educação. (2017). Base Nacional Comum Curricular (BNCC). Brasília: MEC.</w:t>
      </w:r>
    </w:p>
    <w:p>
      <w:pPr>
        <w:numPr>
          <w:ilvl w:val="0"/>
          <w:numId w:val="1001"/>
        </w:numPr>
        <w:pStyle w:val="Compact"/>
      </w:pPr>
      <w:r>
        <w:t xml:space="preserve">Klein, L. H., &amp; Oliveira, Z. M. R. (2021). Urban Inequality and Schooling in Rio de Janeiro: A Decade of Analysis. Journal of Latin American Geography, 15(3), 45-67.</w:t>
      </w:r>
    </w:p>
    <w:p>
      <w:pPr>
        <w:numPr>
          <w:ilvl w:val="0"/>
          <w:numId w:val="1001"/>
        </w:numPr>
        <w:pStyle w:val="Compact"/>
      </w:pPr>
      <w:r>
        <w:t xml:space="preserve">Martins, J., &amp; Santos, P. (2020). Teacher Identity and Resistance in the Favelas of Rio de Janeiro. Pedagogy Culture Society, 28(4), 112-130.</w:t>
      </w:r>
    </w:p>
    <w:p>
      <w:pPr>
        <w:numPr>
          <w:ilvl w:val="0"/>
          <w:numId w:val="1001"/>
        </w:numPr>
        <w:pStyle w:val="Compact"/>
      </w:pPr>
      <w:r>
        <w:t xml:space="preserve">Rio de Janeiro Prefeitura Municipal. (2019). Plano Municipal de Educação: Metas e Indicadores. Secretaria Municipal de Educação.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Rio de Janeiro: Challenges, Strategies, and Future Directions</dc:title>
  <dc:creator/>
  <dc:language>en</dc:language>
  <cp:keywords/>
  <dcterms:created xsi:type="dcterms:W3CDTF">2026-07-29T22:08:36Z</dcterms:created>
  <dcterms:modified xsi:type="dcterms:W3CDTF">2026-07-29T22:08:36Z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