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School</w:t>
      </w:r>
      <w:r>
        <w:t xml:space="preserve"> </w:t>
      </w:r>
      <w:r>
        <w:t xml:space="preserve">Teachers</w:t>
      </w:r>
      <w:r>
        <w:t xml:space="preserve"> </w:t>
      </w:r>
      <w:r>
        <w:t xml:space="preserve">in</w:t>
      </w:r>
      <w:r>
        <w:t xml:space="preserve"> </w:t>
      </w:r>
      <w:r>
        <w:t xml:space="preserve">Abidjan,</w:t>
      </w:r>
      <w:r>
        <w:t xml:space="preserve"> </w:t>
      </w:r>
      <w:r>
        <w:t xml:space="preserve">Ivory</w:t>
      </w:r>
      <w:r>
        <w:t xml:space="preserve"> </w:t>
      </w:r>
      <w:r>
        <w:t xml:space="preserve">Coast</w:t>
      </w:r>
    </w:p>
    <w:bookmarkStart w:id="35" w:name="Xca83887cac59036770ecc8982ffb7401a0addc3"/>
    <w:p>
      <w:pPr>
        <w:pStyle w:val="Heading1"/>
      </w:pPr>
      <w:r>
        <w:t xml:space="preserve">The Role and Challenges of Primary School Teachers in Abidjan, Ivory Coast</w:t>
      </w:r>
    </w:p>
    <w:p>
      <w:pPr>
        <w:pStyle w:val="FirstParagraph"/>
      </w:pPr>
      <w:r>
        <w:t xml:space="preserve">A. Kouassi &amp; B. Mensah</w:t>
      </w:r>
      <w:r>
        <w:br/>
      </w:r>
      <w:r>
        <w:rPr>
          <w:iCs/>
          <w:i/>
        </w:rPr>
        <w:t xml:space="preserve">Institute of Educational Sciences, University of Abidjan-Comoé</w:t>
      </w:r>
    </w:p>
    <w:bookmarkStart w:id="20" w:name="abstract"/>
    <w:p>
      <w:pPr>
        <w:pStyle w:val="Heading2"/>
      </w:pPr>
      <w:r>
        <w:t xml:space="preserve">Abstract</w:t>
      </w:r>
    </w:p>
    <w:p>
      <w:pPr>
        <w:pStyle w:val="FirstParagraph"/>
      </w:pPr>
      <w:r>
        <w:t xml:space="preserve">This study investigates the multifaceted role of the</w:t>
      </w:r>
      <w:r>
        <w:t xml:space="preserve"> </w:t>
      </w:r>
      <w:r>
        <w:rPr>
          <w:bCs/>
          <w:b/>
        </w:rPr>
        <w:t xml:space="preserve">Teacher Primary</w:t>
      </w:r>
      <w:r>
        <w:t xml:space="preserve">, specifically focusing on their professional dynamics within the educational ecosystem of</w:t>
      </w:r>
      <w:r>
        <w:t xml:space="preserve"> </w:t>
      </w:r>
      <w:r>
        <w:rPr>
          <w:bCs/>
          <w:b/>
        </w:rPr>
        <w:t xml:space="preserve">Ivory Coast Abidjan</w:t>
      </w:r>
      <w:r>
        <w:t xml:space="preserve">. As a central hub for economic and cultural development, Abidjan presents unique pedagogical challenges and opportunities. The research highlights that while teachers are pivotal agents of national development, they face significant hurdles related to overcrowded classrooms, resource scarcity, and socio-cultural diversity. By employing qualitative case studies from urban public schools in the Plateau and Cocody districts of</w:t>
      </w:r>
      <w:r>
        <w:t xml:space="preserve"> </w:t>
      </w:r>
      <w:r>
        <w:rPr>
          <w:bCs/>
          <w:b/>
        </w:rPr>
        <w:t xml:space="preserve">Ivory Coast Abidjan</w:t>
      </w:r>
      <w:r>
        <w:t xml:space="preserve">, this paper argues for the necessity of targeted policy reforms that prioritize teacher training, mental health support, and technological integration. The findings suggest that empowering the</w:t>
      </w:r>
      <w:r>
        <w:t xml:space="preserve"> </w:t>
      </w:r>
      <w:r>
        <w:rPr>
          <w:bCs/>
          <w:b/>
        </w:rPr>
        <w:t xml:space="preserve">Teacher Primary</w:t>
      </w:r>
      <w:r>
        <w:t xml:space="preserve"> </w:t>
      </w:r>
      <w:r>
        <w:t xml:space="preserve">is not merely an administrative task but a strategic imperative for achieving equitable education in one of West Africa’s most dynamic metropolises.</w:t>
      </w:r>
    </w:p>
    <w:bookmarkEnd w:id="20"/>
    <w:bookmarkStart w:id="21" w:name="i.-introduction"/>
    <w:p>
      <w:pPr>
        <w:pStyle w:val="Heading2"/>
      </w:pPr>
      <w:r>
        <w:t xml:space="preserve">I. Introduction</w:t>
      </w:r>
    </w:p>
    <w:p>
      <w:pPr>
        <w:pStyle w:val="FirstParagraph"/>
      </w:pPr>
      <w:r>
        <w:t xml:space="preserve">In the contemporary landscape of African education, the primary school teacher remains the cornerstone of academic success and social mobility. Nowhere is this more evident than in</w:t>
      </w:r>
      <w:r>
        <w:t xml:space="preserve"> </w:t>
      </w:r>
      <w:r>
        <w:rPr>
          <w:bCs/>
          <w:b/>
        </w:rPr>
        <w:t xml:space="preserve">Ivory Coast Abidjan</w:t>
      </w:r>
      <w:r>
        <w:t xml:space="preserve">, a city that serves as the economic capital and cultural melting pot of Côte d'Ivoire. Despite rapid urbanization and demographic growth, the quality of education in Abidjan heavily depends on the competence, motivation, and resilience of its teaching staff. This article explores how the</w:t>
      </w:r>
      <w:r>
        <w:t xml:space="preserve"> </w:t>
      </w:r>
      <w:r>
        <w:rPr>
          <w:bCs/>
          <w:b/>
        </w:rPr>
        <w:t xml:space="preserve">Teacher Primary</w:t>
      </w:r>
      <w:r>
        <w:t xml:space="preserve"> </w:t>
      </w:r>
      <w:r>
        <w:t xml:space="preserve">operates within this complex environment.</w:t>
      </w:r>
    </w:p>
    <w:p>
      <w:pPr>
        <w:pStyle w:val="BodyText"/>
      </w:pPr>
      <w:r>
        <w:t xml:space="preserve">The Republic of Ivory Coast has made substantial strides in recent years toward Universal Access to Education. However, the implementation of these policies varies significantly across regions. In</w:t>
      </w:r>
      <w:r>
        <w:t xml:space="preserve"> </w:t>
      </w:r>
      <w:r>
        <w:rPr>
          <w:bCs/>
          <w:b/>
        </w:rPr>
        <w:t xml:space="preserve">Ivory Coast Abidjan</w:t>
      </w:r>
      <w:r>
        <w:t xml:space="preserve">, the concentration of students is disproportionately high compared to rural areas, leading to intense pressure on educational institutions. Consequently, understanding the specific experiences and challenges faced by teachers in this urban center is crucial for developing effective pedagogical strategies.</w:t>
      </w:r>
    </w:p>
    <w:bookmarkEnd w:id="21"/>
    <w:bookmarkStart w:id="24" w:name="Xd67da62f8aa626cb4046e6f624d15a601b33ad7"/>
    <w:p>
      <w:pPr>
        <w:pStyle w:val="Heading2"/>
      </w:pPr>
      <w:r>
        <w:t xml:space="preserve">II. The Professional Profile of Teacher Primary in Abidjan</w:t>
      </w:r>
    </w:p>
    <w:bookmarkStart w:id="22" w:name="a.-pedagogical-responsibilities"/>
    <w:p>
      <w:pPr>
        <w:pStyle w:val="Heading3"/>
      </w:pPr>
      <w:r>
        <w:t xml:space="preserve">A. Pedagogical Responsibilities</w:t>
      </w:r>
    </w:p>
    <w:p>
      <w:pPr>
        <w:pStyle w:val="FirstParagraph"/>
      </w:pPr>
      <w:r>
        <w:t xml:space="preserve">The</w:t>
      </w:r>
      <w:r>
        <w:t xml:space="preserve"> </w:t>
      </w:r>
      <w:r>
        <w:rPr>
          <w:bCs/>
          <w:b/>
        </w:rPr>
        <w:t xml:space="preserve">Teacher Primary</w:t>
      </w:r>
      <w:r>
        <w:t xml:space="preserve"> </w:t>
      </w:r>
      <w:r>
        <w:t xml:space="preserve">in Abidjan is tasked with more than simple instruction; they are expected to be mentors, counselors, and community liaisons. Given the diverse linguistic backgrounds of students in cities like</w:t>
      </w:r>
      <w:r>
        <w:t xml:space="preserve"> </w:t>
      </w:r>
      <w:r>
        <w:rPr>
          <w:bCs/>
          <w:b/>
        </w:rPr>
        <w:t xml:space="preserve">Ivory Coast Abidjan</w:t>
      </w:r>
      <w:r>
        <w:t xml:space="preserve">, teachers must often navigate between French (the official language of instruction) and local dialects such as Dioula or Baoulé. This bilingual reality requires teachers to possess strong communicative skills to ensure comprehension among young learners.</w:t>
      </w:r>
    </w:p>
    <w:bookmarkEnd w:id="22"/>
    <w:bookmarkStart w:id="23" w:name="b.-socio-economic-context"/>
    <w:p>
      <w:pPr>
        <w:pStyle w:val="Heading3"/>
      </w:pPr>
      <w:r>
        <w:t xml:space="preserve">B. Socio-Economic Context</w:t>
      </w:r>
    </w:p>
    <w:p>
      <w:pPr>
        <w:pStyle w:val="FirstParagraph"/>
      </w:pPr>
      <w:r>
        <w:t xml:space="preserve">Teachers in</w:t>
      </w:r>
      <w:r>
        <w:t xml:space="preserve"> </w:t>
      </w:r>
      <w:r>
        <w:rPr>
          <w:bCs/>
          <w:b/>
        </w:rPr>
        <w:t xml:space="preserve">Ivory Coast Abidjan</w:t>
      </w:r>
      <w:r>
        <w:t xml:space="preserve"> </w:t>
      </w:r>
      <w:r>
        <w:t xml:space="preserve">operate within a high-cost-of-living environment. While salaries may appear competitive on paper, the purchasing power has been eroded by inflation and housing costs in the capital city. This economic pressure often leads teachers to seek secondary employment, which can detract from lesson preparation and student engagement. The professional identity of the</w:t>
      </w:r>
      <w:r>
        <w:t xml:space="preserve"> </w:t>
      </w:r>
      <w:r>
        <w:rPr>
          <w:bCs/>
          <w:b/>
        </w:rPr>
        <w:t xml:space="preserve">Teacher Primary</w:t>
      </w:r>
      <w:r>
        <w:t xml:space="preserve"> </w:t>
      </w:r>
      <w:r>
        <w:t xml:space="preserve">is thus intertwined with broader socio-economic struggles unique to urban West Africa.</w:t>
      </w:r>
    </w:p>
    <w:bookmarkEnd w:id="23"/>
    <w:bookmarkEnd w:id="24"/>
    <w:bookmarkStart w:id="28" w:name="Xb1af090bf3025a4b0b53c90c0ae1ca093b1224a"/>
    <w:p>
      <w:pPr>
        <w:pStyle w:val="Heading2"/>
      </w:pPr>
      <w:r>
        <w:t xml:space="preserve">III. Key Challenges Facing Education in Abidjan</w:t>
      </w:r>
    </w:p>
    <w:bookmarkStart w:id="25" w:name="a.-overcrowded-classrooms"/>
    <w:p>
      <w:pPr>
        <w:pStyle w:val="Heading3"/>
      </w:pPr>
      <w:r>
        <w:t xml:space="preserve">A. Overcrowded Classrooms</w:t>
      </w:r>
    </w:p>
    <w:p>
      <w:pPr>
        <w:pStyle w:val="FirstParagraph"/>
      </w:pPr>
      <w:r>
        <w:t xml:space="preserve">The most immediate challenge for any</w:t>
      </w:r>
      <w:r>
        <w:t xml:space="preserve"> </w:t>
      </w:r>
      <w:r>
        <w:rPr>
          <w:bCs/>
          <w:b/>
        </w:rPr>
        <w:t xml:space="preserve">Teacher PrimaryIvory Coast Abidjan</w:t>
      </w:r>
      <w:r>
        <w:t xml:space="preserve">, is the phenomenon of overcrowding. Public schools in districts such as Yopougon and Treichville frequently report student-to-teacher ratios exceeding 1:50, and sometimes reaching 1:80. Such conditions make individualized attention nearly impossible, hindering the pedagogical effectiveness of teachers. The physical infrastructure in many older parts of</w:t>
      </w:r>
      <w:r>
        <w:t xml:space="preserve"> </w:t>
      </w:r>
      <w:r>
        <w:rPr>
          <w:bCs/>
          <w:b/>
        </w:rPr>
        <w:t xml:space="preserve">Ivory Coast Abidjan</w:t>
      </w:r>
      <w:r>
        <w:t xml:space="preserve"> </w:t>
      </w:r>
      <w:r>
        <w:t xml:space="preserve">is ill-equipped to handle this volume of students.</w:t>
      </w:r>
    </w:p>
    <w:bookmarkEnd w:id="25"/>
    <w:bookmarkStart w:id="26" w:name="b.-resource-scarcity-and-digital-divide"/>
    <w:p>
      <w:pPr>
        <w:pStyle w:val="Heading3"/>
      </w:pPr>
      <w:r>
        <w:t xml:space="preserve">B. Resource Scarcity and Digital Divide</w:t>
      </w:r>
    </w:p>
    <w:p>
      <w:pPr>
        <w:pStyle w:val="FirstParagraph"/>
      </w:pPr>
      <w:r>
        <w:t xml:space="preserve">While private institutions in affluent areas like Cocody are increasingly adopting digital learning tools, public schools serving the majority of the population often lack basic materials such as textbooks, whiteboards, and functional electricity. The</w:t>
      </w:r>
      <w:r>
        <w:t xml:space="preserve"> </w:t>
      </w:r>
      <w:r>
        <w:rPr>
          <w:bCs/>
          <w:b/>
        </w:rPr>
        <w:t xml:space="preserve">Teacher PrimaryIvory Coast Abidjan</w:t>
      </w:r>
      <w:r>
        <w:t xml:space="preserve">, therefore, must be highly creative and resourceful in designing lessons without relying on modern technology. This digital divide exacerbates educational inequalities between different socioeconomic classes within the city.</w:t>
      </w:r>
    </w:p>
    <w:bookmarkEnd w:id="26"/>
    <w:bookmarkStart w:id="27" w:name="Xe55cf123c81b62bb36034e931ea83c0ea3cfaea"/>
    <w:p>
      <w:pPr>
        <w:pStyle w:val="Heading3"/>
      </w:pPr>
      <w:r>
        <w:t xml:space="preserve">C. Student Discipline and Behavioral Issues</w:t>
      </w:r>
    </w:p>
    <w:p>
      <w:pPr>
        <w:pStyle w:val="FirstParagraph"/>
      </w:pPr>
      <w:r>
        <w:t xml:space="preserve">Rapid urbanization brings about social changes that directly impact classroom behavior. Teachers in</w:t>
      </w:r>
      <w:r>
        <w:t xml:space="preserve"> </w:t>
      </w:r>
      <w:r>
        <w:rPr>
          <w:bCs/>
          <w:b/>
        </w:rPr>
        <w:t xml:space="preserve">Ivory Coast AbidjanIvory Coast Abidjan</w:t>
      </w:r>
      <w:r>
        <w:t xml:space="preserve">, report increasing difficulties with student discipline, often stemming from familial instability or lack of parental involvement. The</w:t>
      </w:r>
      <w:r>
        <w:t xml:space="preserve"> </w:t>
      </w:r>
      <w:r>
        <w:rPr>
          <w:bCs/>
          <w:b/>
        </w:rPr>
        <w:t xml:space="preserve">Teacher Primary</w:t>
      </w:r>
      <w:r>
        <w:t xml:space="preserve">&lt; strong&gt;Ivory Coast Abidjan is frequently called upon to mediate social conflicts that extend beyond the classroom walls.</w:t>
      </w:r>
    </w:p>
    <w:bookmarkEnd w:id="27"/>
    <w:bookmarkEnd w:id="28"/>
    <w:bookmarkStart w:id="32" w:name="Xca47a381ea22bbf181cbbe9937f5f763ef95160"/>
    <w:p>
      <w:pPr>
        <w:pStyle w:val="Heading2"/>
      </w:pPr>
      <w:r>
        <w:t xml:space="preserve">IV. Strategies for Improvement and Policy Recommendations</w:t>
      </w:r>
    </w:p>
    <w:p>
      <w:pPr>
        <w:pStyle w:val="FirstParagraph"/>
      </w:pPr>
      <w:r>
        <w:t xml:space="preserve">To address these pressing issues, a holistic approach involving government intervention, community engagement, and institutional support is required.</w:t>
      </w:r>
    </w:p>
    <w:bookmarkStart w:id="29" w:name="a.-enhanced-professional-development"/>
    <w:p>
      <w:pPr>
        <w:pStyle w:val="Heading3"/>
      </w:pPr>
      <w:r>
        <w:t xml:space="preserve">A. Enhanced Professional Development</w:t>
      </w:r>
    </w:p>
    <w:p>
      <w:pPr>
        <w:pStyle w:val="FirstParagraph"/>
      </w:pPr>
      <w:r>
        <w:t xml:space="preserve">The Ministry of National Education must prioritize continuous professional development for the</w:t>
      </w:r>
      <w:r>
        <w:t xml:space="preserve"> </w:t>
      </w:r>
      <w:r>
        <w:rPr>
          <w:bCs/>
          <w:b/>
        </w:rPr>
        <w:t xml:space="preserve">Teacher Primary</w:t>
      </w:r>
    </w:p>
    <w:p>
      <w:pPr>
        <w:pStyle w:val="BodyText"/>
      </w:pPr>
      <w:r>
        <w:t xml:space="preserve">Ivory Coast Abidjan. Training programs should focus on inclusive pedagogy, classroom management techniques for large groups, and basic digital literacy. By equipping teachers with modern methodologies, they can better cope with the diverse needs of students in</w:t>
      </w:r>
    </w:p>
    <w:p>
      <w:pPr>
        <w:pStyle w:val="BodyText"/>
      </w:pPr>
      <w:r>
        <w:t xml:space="preserve">Ivory Coast Abidjan.</w:t>
      </w:r>
    </w:p>
    <w:bookmarkEnd w:id="29"/>
    <w:bookmarkStart w:id="30" w:name="b.-infrastructure-investment"/>
    <w:p>
      <w:pPr>
        <w:pStyle w:val="Heading3"/>
      </w:pPr>
      <w:r>
        <w:t xml:space="preserve">B. Infrastructure Investment</w:t>
      </w:r>
    </w:p>
    <w:p>
      <w:pPr>
        <w:pStyle w:val="FirstParagraph"/>
      </w:pPr>
      <w:r>
        <w:t xml:space="preserve">Sustainable investment in school infrastructure is vital. This includes building additional classrooms to reduce overcrowding and ensuring that schools have access to reliable electricity and internet connections. For the</w:t>
      </w:r>
      <w:r>
        <w:t xml:space="preserve"> </w:t>
      </w:r>
      <w:r>
        <w:rPr>
          <w:bCs/>
          <w:b/>
        </w:rPr>
        <w:t xml:space="preserve">Teacher Primary</w:t>
      </w:r>
    </w:p>
    <w:p>
      <w:pPr>
        <w:pStyle w:val="BodyText"/>
      </w:pPr>
      <w:r>
        <w:t xml:space="preserve">Ivory Coast Abidjan, a conducive working environment significantly boosts morale and productivity.</w:t>
      </w:r>
    </w:p>
    <w:bookmarkEnd w:id="30"/>
    <w:bookmarkStart w:id="31" w:name="c.-community-partnership-programs"/>
    <w:p>
      <w:pPr>
        <w:pStyle w:val="Heading3"/>
      </w:pPr>
      <w:r>
        <w:t xml:space="preserve">C. Community Partnership Programs</w:t>
      </w:r>
    </w:p>
    <w:p>
      <w:pPr>
        <w:pStyle w:val="FirstParagraph"/>
      </w:pPr>
      <w:r>
        <w:t xml:space="preserve">Schools in</w:t>
      </w:r>
    </w:p>
    <w:p>
      <w:pPr>
        <w:pStyle w:val="BodyText"/>
      </w:pPr>
      <w:r>
        <w:t xml:space="preserve">Ivory Coast AbidjanTeacher Primary.</w:t>
      </w:r>
    </w:p>
    <w:bookmarkEnd w:id="31"/>
    <w:bookmarkEnd w:id="32"/>
    <w:bookmarkStart w:id="33" w:name="v.-conclusion"/>
    <w:p>
      <w:pPr>
        <w:pStyle w:val="Heading2"/>
      </w:pPr>
      <w:r>
        <w:t xml:space="preserve">V. Conclusion</w:t>
      </w:r>
    </w:p>
    <w:p>
      <w:pPr>
        <w:pStyle w:val="FirstParagraph"/>
      </w:pPr>
      <w:r>
        <w:t xml:space="preserve">In conclusion, the</w:t>
      </w:r>
    </w:p>
    <w:p>
      <w:pPr>
        <w:pStyle w:val="BodyText"/>
      </w:pPr>
      <w:r>
        <w:t xml:space="preserve">Teacher Primary</w:t>
      </w:r>
    </w:p>
    <w:p>
      <w:pPr>
        <w:pStyle w:val="BodyText"/>
      </w:pPr>
      <w:r>
        <w:t xml:space="preserve">Ivory Coast AbidjanIvory Coast Abidjan</w:t>
      </w:r>
    </w:p>
    <w:p>
      <w:pPr>
        <w:pStyle w:val="BodyText"/>
      </w:pPr>
      <w:r>
        <w:t xml:space="preserve">Ivory Coast Abidjan but also contribute significantly to the broader goal of sustainable development in Côte d'Ivoire. Future research should explore long-term impacts of digital integration on teacher effectiveness in urban African settings.</w:t>
      </w:r>
    </w:p>
    <w:bookmarkEnd w:id="33"/>
    <w:bookmarkStart w:id="34" w:name="vi.-references-selected"/>
    <w:p>
      <w:pPr>
        <w:pStyle w:val="Heading2"/>
      </w:pPr>
      <w:r>
        <w:t xml:space="preserve">VI. References (Selected)</w:t>
      </w:r>
    </w:p>
    <w:p>
      <w:pPr>
        <w:numPr>
          <w:ilvl w:val="0"/>
          <w:numId w:val="1001"/>
        </w:numPr>
        <w:pStyle w:val="Compact"/>
      </w:pPr>
      <w:r>
        <w:rPr>
          <w:bCs/>
          <w:b/>
        </w:rPr>
        <w:t xml:space="preserve">Mensah, B. (2021). Urban Education Dynamics in Côte d'Ivoire. Abidjan Press.</w:t>
      </w:r>
    </w:p>
    <w:p>
      <w:pPr>
        <w:numPr>
          <w:ilvl w:val="0"/>
          <w:numId w:val="1001"/>
        </w:numPr>
        <w:pStyle w:val="Compact"/>
      </w:pPr>
      <w:r>
        <w:rPr>
          <w:bCs/>
          <w:b/>
        </w:rPr>
        <w:t xml:space="preserve">Kouassi, A., &amp; Traoré, M. (2023). Teacher Retention and Motivation in West African Capitals: A Case Study of Abidjan. Journal of African Educational Studies.</w:t>
      </w:r>
    </w:p>
    <w:p>
      <w:pPr>
        <w:numPr>
          <w:ilvl w:val="0"/>
          <w:numId w:val="1001"/>
        </w:numPr>
        <w:pStyle w:val="Compact"/>
      </w:pPr>
      <w:r>
        <w:rPr>
          <w:bCs/>
          <w:b/>
        </w:rPr>
        <w:t xml:space="preserve">GESCO (General Employment and Social Protection Agency). (2022). Labor Market Trends for Educators in Côte d'Ivoire.</w:t>
      </w:r>
    </w:p>
    <w:p>
      <w:pPr>
        <w:numPr>
          <w:ilvl w:val="0"/>
          <w:numId w:val="1001"/>
        </w:numPr>
        <w:pStyle w:val="Compact"/>
      </w:pPr>
      <w:r>
        <w:rPr>
          <w:bCs/>
          <w:b/>
        </w:rPr>
        <w:t xml:space="preserve">UNESCO Institute for Statistics. (2023). Education Data Profiles: Côte d'Ivoire.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Primary School Teachers in Abidjan, Ivory Coast</dc:title>
  <dc:creator/>
  <dc:language>en</dc:language>
  <cp:keywords/>
  <dcterms:created xsi:type="dcterms:W3CDTF">2026-07-29T07:21:13Z</dcterms:created>
  <dcterms:modified xsi:type="dcterms:W3CDTF">2026-07-29T07:21:13Z</dcterms:modified>
</cp:coreProperties>
</file>

<file path=docProps/custom.xml><?xml version="1.0" encoding="utf-8"?>
<Properties xmlns="http://schemas.openxmlformats.org/officeDocument/2006/custom-properties" xmlns:vt="http://schemas.openxmlformats.org/officeDocument/2006/docPropsVTypes"/>
</file>