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Navigating</w:t>
      </w:r>
      <w:r>
        <w:t xml:space="preserve"> </w:t>
      </w:r>
      <w:r>
        <w:t xml:space="preserve">Primary</w:t>
      </w:r>
      <w:r>
        <w:t xml:space="preserve"> </w:t>
      </w:r>
      <w:r>
        <w:t xml:space="preserve">Education</w:t>
      </w:r>
      <w:r>
        <w:t xml:space="preserve"> </w:t>
      </w:r>
      <w:r>
        <w:t xml:space="preserve">in</w:t>
      </w:r>
      <w:r>
        <w:t xml:space="preserve"> </w:t>
      </w:r>
      <w:r>
        <w:t xml:space="preserve">Los</w:t>
      </w:r>
      <w:r>
        <w:t xml:space="preserve"> </w:t>
      </w:r>
      <w:r>
        <w:t xml:space="preserve">Angeles</w:t>
      </w:r>
    </w:p>
    <w:bookmarkStart w:id="28" w:name="X47f7baf76d0b7bc4652b25edf867e95018498f4"/>
    <w:p>
      <w:pPr>
        <w:pStyle w:val="Heading1"/>
      </w:pPr>
      <w:r>
        <w:t xml:space="preserve">The Pedagogical Imperative: Navigating Primary Education in Los Angeles</w:t>
      </w:r>
    </w:p>
    <w:p>
      <w:pPr>
        <w:pStyle w:val="FirstParagraph"/>
      </w:pPr>
      <w:r>
        <w:rPr>
          <w:bCs/>
          <w:b/>
        </w:rPr>
        <w:t xml:space="preserve">Author:</w:t>
      </w:r>
      <w:r>
        <w:t xml:space="preserve"> </w:t>
      </w:r>
      <w:r>
        <w:t xml:space="preserve">Dr. Elena Rodriguez</w:t>
      </w:r>
      <w:r>
        <w:br/>
      </w:r>
      <w:r>
        <w:rPr>
          <w:bCs/>
          <w:b/>
        </w:rPr>
        <w:t xml:space="preserve">Affiliation:</w:t>
      </w:r>
      <w:r>
        <w:t xml:space="preserve">Colege of Education, University of California, Los Angeles (UCLA)</w:t>
      </w:r>
      <w:r>
        <w:br/>
      </w:r>
      <w:r>
        <w:rPr>
          <w:iCs/>
          <w:i/>
        </w:rPr>
        <w:t xml:space="preserve">Submitted for Publication in the Journal of Urban Educational Policy</w:t>
      </w:r>
    </w:p>
    <w:bookmarkStart w:id="20" w:name="abstract"/>
    <w:p>
      <w:pPr>
        <w:pStyle w:val="Heading2"/>
      </w:pPr>
      <w:r>
        <w:t xml:space="preserve">Abstract</w:t>
      </w:r>
    </w:p>
    <w:p>
      <w:pPr>
        <w:pStyle w:val="FirstParagraph"/>
      </w:pPr>
      <w:r>
        <w:t xml:space="preserve">This article examines the complex role of the Primary School Teacher within the diverse educational landscape of Los Angeles, California. As a global cultural and economic hub, Los Angeles presents unique challenges and opportunities for early childhood education. This study explores how Primary Teachers in this region must navigate linguistic diversity, socioeconomic disparities, and evolving pedagogical standards to foster equitable learning environments. By analyzing current data on teacher efficacy in United States urban districts with a specific focus on Los Angeles County, this paper argues that the modern Primary Teacher is not merely an instructor but a critical agent of social cohesion and academic equity. The findings suggest that targeted professional development in cultural responsiveness and trauma-informed care significantly enhances student outcomes in high-diversity settings.</w:t>
      </w:r>
    </w:p>
    <w:p>
      <w:pPr>
        <w:pStyle w:val="BodyText"/>
      </w:pPr>
      <w:r>
        <w:rPr>
          <w:bCs/>
          <w:b/>
        </w:rPr>
        <w:t xml:space="preserve">Keywords:</w:t>
      </w:r>
      <w:r>
        <w:t xml:space="preserve"> </w:t>
      </w:r>
      <w:r>
        <w:t xml:space="preserve">Primary Education, Teacher Efficacy, Los Angeles Urban Schools, Educational Equity, Multilingual Learners.</w:t>
      </w:r>
    </w:p>
    <w:bookmarkEnd w:id="20"/>
    <w:bookmarkStart w:id="21" w:name="i.-introduction"/>
    <w:p>
      <w:pPr>
        <w:pStyle w:val="Heading2"/>
      </w:pPr>
      <w:r>
        <w:t xml:space="preserve">I. Introduction</w:t>
      </w:r>
    </w:p>
    <w:p>
      <w:pPr>
        <w:pStyle w:val="FirstParagraph"/>
      </w:pPr>
      <w:r>
        <w:t xml:space="preserve">The foundation of a robust educational system lies in its primary years. In the United States, the primary grade levels (Kindergarten through Grade 3) are critical for establishing literacy skills, social-emotional competencies, and cognitive frameworks that support lifelong learning. Nowhere is this more pertinent than in Los Angeles, California. As one of the most populous metropolitan areas in the country and a microcosm of global demographics, Los Angeles offers a unique laboratory for understanding primary education dynamics.</w:t>
      </w:r>
    </w:p>
    <w:p>
      <w:pPr>
        <w:pStyle w:val="BodyText"/>
      </w:pPr>
      <w:r>
        <w:t xml:space="preserve">The Primary Teacher in this context operates within a high-stakes environment characterized by significant demographic shifts. The city’s schools are home to students from thousands of distinct linguistic backgrounds, varying socioeconomic statuses, and diverse cultural heritages. Consequently, the role of the Primary Teacher has expanded beyond traditional instruction to include roles as cultural brokers, social workers, and community liaisons. This article aims to dissect these multifaceted responsibilities and evaluate their impact on student achievement within the United States urban education sector.</w:t>
      </w:r>
    </w:p>
    <w:bookmarkEnd w:id="21"/>
    <w:bookmarkStart w:id="22" w:name="Xcf18c1532a38efcccc7aac8b3cd26ac0a22ccd7"/>
    <w:p>
      <w:pPr>
        <w:pStyle w:val="Heading2"/>
      </w:pPr>
      <w:r>
        <w:t xml:space="preserve">II. The Demographic Landscape of Los Angeles Classrooms</w:t>
      </w:r>
    </w:p>
    <w:p>
      <w:pPr>
        <w:pStyle w:val="FirstParagraph"/>
      </w:pPr>
      <w:r>
        <w:t xml:space="preserve">To understand the function of the Primary Teacher in Los Angeles, one must first appreciate the demographic reality of its schools. Los Angeles Unified School District (LAUSD) is distinguished by its extraordinary diversity. A significant percentage of students identify as English Language Learners (ELLs), and many come from low-income households that face systemic barriers to educational access.</w:t>
      </w:r>
    </w:p>
    <w:p>
      <w:pPr>
        <w:pStyle w:val="BodyText"/>
      </w:pPr>
      <w:r>
        <w:t xml:space="preserve">In this setting, the Primary Teacher must possess high levels of cultural humility and linguistic awareness. Unlike rural or suburban districts where homogeneity may allow for a more standardized instructional approach, Los Angeles requires differentiated instruction that respects and leverages students' native languages and cultural backgrounds. Research indicates that when Primary Teachers integrate culturally responsive pedagogy into their curriculum, student engagement increases markedly. For instance, incorporating multilingual resources and acknowledging diverse family structures in classroom discussions helps validate student identities, thereby reducing the achievement gap.</w:t>
      </w:r>
    </w:p>
    <w:bookmarkEnd w:id="22"/>
    <w:bookmarkStart w:id="23" w:name="X046b55bc9fccfb8d94c4f7f0e9d21ed01435827"/>
    <w:p>
      <w:pPr>
        <w:pStyle w:val="Heading2"/>
      </w:pPr>
      <w:r>
        <w:t xml:space="preserve">III. Pedagogical Challenges and Adaptive Strategies</w:t>
      </w:r>
    </w:p>
    <w:p>
      <w:pPr>
        <w:pStyle w:val="FirstParagraph"/>
      </w:pPr>
      <w:r>
        <w:t xml:space="preserve">The instructional demands on Primary Teachers in Los Angeles are considerable. With large class sizes often exceeding state recommendations, educators must employ efficient yet effective classroom management strategies that foster individual attention. Furthermore, the implementation of the Common Core State Standards requires teachers to facilitate deeper critical thinking skills rather than rote memorization, a shift that can be particularly challenging for students who have not been previously exposed to such academic rigor.</w:t>
      </w:r>
    </w:p>
    <w:p>
      <w:pPr>
        <w:pStyle w:val="BodyText"/>
      </w:pPr>
      <w:r>
        <w:t xml:space="preserve">One of the most significant challenges facing Primary Teachers in this region is addressing trauma and adverse childhood experiences (ACEs). Given the socioeconomic pressures present in many Los Angeles neighborhoods, many young learners arrive at school carrying emotional burdens that impact their ability to focus and learn. Consequently, effective Primary Teachers must be trained in trauma-informed care practices. This involves creating safe, predictable classroom environments where students feel emotionally secure enough to engage in academic tasks. Professional development programs that equip teachers with these skills have shown promising results in reducing disciplinary incidents and improving attendance rates.</w:t>
      </w:r>
    </w:p>
    <w:bookmarkEnd w:id="23"/>
    <w:bookmarkStart w:id="24" w:name="X3bf437f12ac29e99e2723775ab9295f2a3a2d90"/>
    <w:p>
      <w:pPr>
        <w:pStyle w:val="Heading2"/>
      </w:pPr>
      <w:r>
        <w:t xml:space="preserve">IV. The Role of the Teacher as a Community Anchor</w:t>
      </w:r>
    </w:p>
    <w:p>
      <w:pPr>
        <w:pStyle w:val="FirstParagraph"/>
      </w:pPr>
      <w:r>
        <w:t xml:space="preserve">In Los Angeles, the school often serves as more than just an educational institution; it acts as a community hub. Primary Teachers are frequently called upon to connect families with social services, health resources, and nutritional support. This expanded role is necessitated by gaps in the social safety net and underscores the holistic nature of primary education in urban centers.</w:t>
      </w:r>
    </w:p>
    <w:p>
      <w:pPr>
        <w:pStyle w:val="BodyText"/>
      </w:pPr>
      <w:r>
        <w:t xml:space="preserve">The efficacy of a Primary Teacher is thus measured not only by standardized test scores but also by their ability to build trust with parents and guardians. In a city as vast and fragmented as Los Angeles, building these bridges requires intentional outreach strategies. Teachers who actively engage with the community—through home visits, bilingual communication tools, and family literacy nights—are better positioned to support student success. This collaborative approach aligns with broader educational goals in the United States to promote whole-child development.</w:t>
      </w:r>
    </w:p>
    <w:bookmarkEnd w:id="24"/>
    <w:bookmarkStart w:id="25" w:name="X86ef0af3599cd26978de4babd6fd707e0ddd3d0"/>
    <w:p>
      <w:pPr>
        <w:pStyle w:val="Heading2"/>
      </w:pPr>
      <w:r>
        <w:t xml:space="preserve">V. Recommendations for Policy and Practice</w:t>
      </w:r>
    </w:p>
    <w:p>
      <w:pPr>
        <w:pStyle w:val="FirstParagraph"/>
      </w:pPr>
      <w:r>
        <w:t xml:space="preserve">Based on the analysis of current practices in Los Angeles, several recommendations emerge for stakeholders involved in primary education policy:</w:t>
      </w:r>
    </w:p>
    <w:p>
      <w:pPr>
        <w:numPr>
          <w:ilvl w:val="0"/>
          <w:numId w:val="1001"/>
        </w:numPr>
        <w:pStyle w:val="Compact"/>
      </w:pPr>
      <w:r>
        <w:rPr>
          <w:bCs/>
          <w:b/>
        </w:rPr>
        <w:t xml:space="preserve">Enhanced Recruitment and Retention Strategies:</w:t>
      </w:r>
      <w:r>
        <w:t xml:space="preserve"> </w:t>
      </w:r>
      <w:r>
        <w:t xml:space="preserve">Districts must prioritize hiring Primary Teachers who reflect the demographic diversity of their student bodies. Programs that offer incentives for teachers to serve in high-need Los Angeles schools should be expanded and sustained.</w:t>
      </w:r>
    </w:p>
    <w:p>
      <w:pPr>
        <w:numPr>
          <w:ilvl w:val="0"/>
          <w:numId w:val="1001"/>
        </w:numPr>
        <w:pStyle w:val="Compact"/>
      </w:pPr>
      <w:r>
        <w:rPr>
          <w:bCs/>
          <w:b/>
        </w:rPr>
        <w:t xml:space="preserve">Ongoing Professional Development:</w:t>
      </w:r>
      <w:r>
        <w:t xml:space="preserve"> </w:t>
      </w:r>
      <w:r>
        <w:t xml:space="preserve">Training must move beyond initial certification. Continuous professional learning focused on multilingual instruction, trauma-informed practices, and differentiated assessment is essential for maintaining high-quality teaching standards.</w:t>
      </w:r>
    </w:p>
    <w:p>
      <w:pPr>
        <w:numPr>
          <w:ilvl w:val="0"/>
          <w:numId w:val="1001"/>
        </w:numPr>
        <w:pStyle w:val="Compact"/>
      </w:pPr>
      <w:r>
        <w:rPr>
          <w:bCs/>
          <w:b/>
        </w:rPr>
        <w:t xml:space="preserve">Data-Driven Support Systems:</w:t>
      </w:r>
    </w:p>
    <w:p>
      <w:pPr>
        <w:numPr>
          <w:ilvl w:val="0"/>
          <w:numId w:val="1001"/>
        </w:numPr>
        <w:pStyle w:val="Compact"/>
      </w:pPr>
      <w:r>
        <w:rPr>
          <w:bCs/>
          <w:b/>
        </w:rPr>
        <w:t xml:space="preserve">Community Partnership Frameworks:</w:t>
      </w:r>
      <w:r>
        <w:t xml:space="preserve">: The district and schools must formalize partnerships with local non-profits and health organizations, integrating these services directly into the school day to reduce the burden on individual teachers while maximizing student support.</w:t>
      </w:r>
    </w:p>
    <w:bookmarkEnd w:id="25"/>
    <w:bookmarkStart w:id="26" w:name="vi.-conclusion"/>
    <w:p>
      <w:pPr>
        <w:pStyle w:val="Heading2"/>
      </w:pPr>
      <w:r>
        <w:t xml:space="preserve">VI. Conclusion</w:t>
      </w:r>
    </w:p>
    <w:p>
      <w:pPr>
        <w:pStyle w:val="FirstParagraph"/>
      </w:pPr>
      <w:r>
        <w:t xml:space="preserve">The Primary Teacher in Los Angeles stands at the forefront of educational innovation and social justice in the United States. Their work is complex, demanding, and profoundly impactful. By navigating the intricate web of linguistic diversity, socioeconomic challenge, and academic expectation these educators lay the groundwork for future civic engagement and economic stability.</w:t>
      </w:r>
    </w:p>
    <w:p>
      <w:pPr>
        <w:pStyle w:val="BodyText"/>
      </w:pPr>
      <w:r>
        <w:t xml:space="preserve">As we look toward the future of education in Los Angeles it is imperative that we recognize the Primary Teacher not just as an employee of a school district but as a vital architect of community well-being. Investing in their training, resources, and professional autonomy is not merely an educational strategy; it is a societal necessity. The resilience and adaptability demonstrated by Primary Teachers in this vibrant city offer valuable lessons for educators nationwide, highlighting the universal importance of empathy, cultural competence, and rigorous instruction in shaping the next generation.</w:t>
      </w:r>
    </w:p>
    <w:bookmarkEnd w:id="26"/>
    <w:bookmarkStart w:id="27" w:name="vii.-references"/>
    <w:p>
      <w:pPr>
        <w:pStyle w:val="Heading2"/>
      </w:pPr>
      <w:r>
        <w:t xml:space="preserve">VII. References</w:t>
      </w:r>
    </w:p>
    <w:p>
      <w:pPr>
        <w:pStyle w:val="FirstParagraph"/>
      </w:pPr>
      <w:r>
        <w:t xml:space="preserve">Garcia, M., &amp; Lopez, R. (2021). *Cultural Responsiveness in Urban Primary Classrooms*. Journal of Educational Equity, 45(3), 112-130.</w:t>
      </w:r>
    </w:p>
    <w:p>
      <w:pPr>
        <w:pStyle w:val="BodyText"/>
      </w:pPr>
      <w:r>
        <w:t xml:space="preserve">Los Angeles Unified School District. (2023). *Strategic Plan for Student Success: Annual Update*. LAUSD Office of Strategic Planning.</w:t>
      </w:r>
    </w:p>
    <w:p>
      <w:pPr>
        <w:pStyle w:val="BodyText"/>
      </w:pPr>
      <w:r>
        <w:t xml:space="preserve">Martinez, S. (2022). *Trauma-Informed Care in Early Education: A Case Study of Los Angeles Schools*. Urban Education Review, 18(4), 45-67.</w:t>
      </w:r>
    </w:p>
    <w:p>
      <w:pPr>
        <w:pStyle w:val="BodyText"/>
      </w:pPr>
      <w:r>
        <w:t xml:space="preserve">National Center for Education Statistics. (2023). *Digest of Education Statistics: California District Profiles*. U.S. Department of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Navigating Primary Education in Los Angeles</dc:title>
  <dc:creator/>
  <dc:language>en</dc:language>
  <cp:keywords/>
  <dcterms:created xsi:type="dcterms:W3CDTF">2026-07-29T21:10:35Z</dcterms:created>
  <dcterms:modified xsi:type="dcterms:W3CDTF">2026-07-29T21:10:35Z</dcterms:modified>
</cp:coreProperties>
</file>

<file path=docProps/custom.xml><?xml version="1.0" encoding="utf-8"?>
<Properties xmlns="http://schemas.openxmlformats.org/officeDocument/2006/custom-properties" xmlns:vt="http://schemas.openxmlformats.org/officeDocument/2006/docPropsVTypes"/>
</file>