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Montreal:</w:t>
      </w:r>
      <w:r>
        <w:t xml:space="preserve"> </w:t>
      </w:r>
      <w:r>
        <w:t xml:space="preserve">Pedagogical</w:t>
      </w:r>
      <w:r>
        <w:t xml:space="preserve"> </w:t>
      </w:r>
      <w:r>
        <w:t xml:space="preserve">Challenges</w:t>
      </w:r>
      <w:r>
        <w:t xml:space="preserve"> </w:t>
      </w:r>
      <w:r>
        <w:t xml:space="preserve">and</w:t>
      </w:r>
      <w:r>
        <w:t xml:space="preserve"> </w:t>
      </w:r>
      <w:r>
        <w:t xml:space="preserve">Institutional</w:t>
      </w:r>
      <w:r>
        <w:t xml:space="preserve"> </w:t>
      </w:r>
      <w:r>
        <w:t xml:space="preserve">Adaptations</w:t>
      </w:r>
      <w:r>
        <w:t xml:space="preserve"> </w:t>
      </w:r>
      <w:r>
        <w:t xml:space="preserve">for</w:t>
      </w:r>
      <w:r>
        <w:t xml:space="preserve"> </w:t>
      </w:r>
      <w:r>
        <w:t xml:space="preserve">Teachers</w:t>
      </w:r>
    </w:p>
    <w:bookmarkStart w:id="28" w:name="X9d61b1388efce79afe19048efe4153b727e9ef7"/>
    <w:p>
      <w:pPr>
        <w:pStyle w:val="Heading1"/>
      </w:pPr>
      <w:r>
        <w:t xml:space="preserve">The Evolving Landscape of Secondary Education in Montreal</w:t>
      </w:r>
      <w:r>
        <w:br/>
      </w:r>
      <w:r>
        <w:t xml:space="preserve">Pedagogical Challenges and Institutional Adaptations for Teachers</w:t>
      </w:r>
    </w:p>
    <w:p>
      <w:pPr>
        <w:pStyle w:val="FirstParagraph"/>
      </w:pPr>
      <w:r>
        <w:rPr>
          <w:bCs/>
          <w:b/>
        </w:rPr>
        <w:t xml:space="preserve">Jean-Luc Dubois, Ph.D.</w:t>
      </w:r>
      <w:r>
        <w:br/>
      </w:r>
      <w:r>
        <w:t xml:space="preserve">Institute for Educational Research, Université de Montréal</w:t>
      </w:r>
      <w:r>
        <w:br/>
      </w:r>
      <w:r>
        <w:t xml:space="preserve">Email: j.dubois@umontreal.ca</w:t>
      </w:r>
    </w:p>
    <w:bookmarkStart w:id="20" w:name="abstract"/>
    <w:p>
      <w:pPr>
        <w:pStyle w:val="Heading3"/>
      </w:pPr>
      <w:r>
        <w:t xml:space="preserve">Abstract</w:t>
      </w:r>
    </w:p>
    <w:p>
      <w:pPr>
        <w:pStyle w:val="FirstParagraph"/>
      </w:pPr>
      <w:r>
        <w:t xml:space="preserve">This article examines the complex role of the Secondary Teacher within the unique sociolinguistic and cultural context of Canada, specifically focusing on Montreal. As a major hub for immigration and a bilingual metropolis, Montreal presents distinct challenges and opportunities for secondary education. This paper analyzes how teachers must navigate linguistic dualism, diverse cultural backgrounds, and shifting curricular mandates from both the Quebec Ministry of Education and federal frameworks. Through an analysis of recent pedagogical trends and institutional policies, this study argues that the modern Secondary Teacher in Montreal must function not merely as a subject-matter expert but as a cultural broker and social integrator. The findings suggest that professional development programs must be localized to address the specific needs of Quebec’s educational ecosystem while maintaining national standards.</w:t>
      </w:r>
    </w:p>
    <w:bookmarkEnd w:id="20"/>
    <w:bookmarkStart w:id="21" w:name="introduction"/>
    <w:p>
      <w:pPr>
        <w:pStyle w:val="Heading3"/>
      </w:pPr>
      <w:r>
        <w:t xml:space="preserve">Introduction</w:t>
      </w:r>
    </w:p>
    <w:p>
      <w:pPr>
        <w:pStyle w:val="FirstParagraph"/>
      </w:pPr>
      <w:r>
        <w:t xml:space="preserve">The role of education in shaping societal cohesion is nowhere more critical than in multicultural urban centers. In Canada, the province of Quebec occupies a singular position within the North American educational landscape, characterized by its distinct civil law tradition, robust public school system (the Commission Scolaire), and intense focus on linguistic preservation and integration. Nowhere is this dynamic more visible than in Montreal. For the Secondary Teacher operating within this environment, the job description has expanded significantly beyond traditional instructional duties.</w:t>
      </w:r>
    </w:p>
    <w:p>
      <w:pPr>
        <w:pStyle w:val="BodyText"/>
      </w:pPr>
      <w:r>
        <w:t xml:space="preserve">Montreal serves as a gateway for numerous immigrant populations, resulting in classrooms that are among the most diverse in North America. Consequently, the Secondary Teacher is tasked with facilitating academic success while simultaneously supporting social integration. This article explores how these dual pressures influence pedagogical strategies, curriculum implementation, and teacher identity in Montreal’s secondary schools.</w:t>
      </w:r>
    </w:p>
    <w:bookmarkEnd w:id="21"/>
    <w:bookmarkStart w:id="22" w:name="the-sociolinguistic-context-of-montreal"/>
    <w:p>
      <w:pPr>
        <w:pStyle w:val="Heading3"/>
      </w:pPr>
      <w:r>
        <w:t xml:space="preserve">The Sociolinguistic Context of Montreal</w:t>
      </w:r>
    </w:p>
    <w:p>
      <w:pPr>
        <w:pStyle w:val="FirstParagraph"/>
      </w:pPr>
      <w:r>
        <w:t xml:space="preserve">To understand the position of the Secondary Teacher in Montreal, one must first acknowledge the linguistic realities defined by Bill 101 (the Charter of the French Language). In this context, English-language secondary education operates within a predominantly Francophone province. Teachers in English-sector schools are often tasked with promoting bilingualism and global citizenship, yet they must also respect the linguistic sovereignty that defines Quebec society.</w:t>
      </w:r>
    </w:p>
    <w:p>
      <w:pPr>
        <w:pStyle w:val="BodyText"/>
      </w:pPr>
      <w:r>
        <w:t xml:space="preserve">For students arriving from non-Francophone and non-Anglophone backgrounds, the language barrier is often compounded by cultural adjustment issues. The Secondary Teacher in Montreal frequently acts as a first point of contact for these students, requiring competencies in intercultural communication that are not always prioritized in initial teacher training programs. Recent studies indicate that teachers who receive specific training in cross-cultural pedagogy report higher levels of classroom efficacy and lower rates of student disengagement.</w:t>
      </w:r>
    </w:p>
    <w:bookmarkEnd w:id="22"/>
    <w:bookmarkStart w:id="23" w:name="X601a7cb4036afed16cce73fa2c64030e16ead62"/>
    <w:p>
      <w:pPr>
        <w:pStyle w:val="Heading3"/>
      </w:pPr>
      <w:r>
        <w:t xml:space="preserve">Curricular Mandates and Professional Autonomy</w:t>
      </w:r>
    </w:p>
    <w:p>
      <w:pPr>
        <w:pStyle w:val="FirstParagraph"/>
      </w:pPr>
      <w:r>
        <w:t xml:space="preserve">In Canada, education is a provincial jurisdiction, meaning that the curriculum for secondary schools is determined by the Quebec Ministry of Education (MELS), now known as the Ministère de l’Éducation et de l’Enseignement supérieur. However, in Montreal’s English-sector schools, there is often an implicit or explicit alignment with broader Canadian and international standards to ensure student mobility and recognition across provincial borders.</w:t>
      </w:r>
    </w:p>
    <w:p>
      <w:pPr>
        <w:pStyle w:val="BodyText"/>
      </w:pPr>
      <w:r>
        <w:t xml:space="preserve">This creates a nuanced environment for the Secondary Teacher. They must adhere to strict Quebec learning outcomes while potentially incorporating materials that reflect a broader Canadian or global perspective. For instance, in Social Sciences or History classes, teachers must navigate sensitive topics regarding national identity, Indigenous rights, and colonial history with great care. The pressure to meet standardized testing benchmarks adds another layer of complexity, requiring teachers to balance mandated content coverage with the need for deep, critical engagement that fosters student agency.</w:t>
      </w:r>
    </w:p>
    <w:bookmarkEnd w:id="23"/>
    <w:bookmarkStart w:id="24" w:name="Xf68e33a4c7acb92e3050fb0304c0e1e50fe702e"/>
    <w:p>
      <w:pPr>
        <w:pStyle w:val="Heading3"/>
      </w:pPr>
      <w:r>
        <w:t xml:space="preserve">Pedagogical Adaptations in the Digital Age</w:t>
      </w:r>
    </w:p>
    <w:p>
      <w:pPr>
        <w:pStyle w:val="FirstParagraph"/>
      </w:pPr>
      <w:r>
        <w:t xml:space="preserve">The post-pandemic era has accelerated the integration of digital tools in Montreal’s secondary schools. However, access to technology is not uniform across all neighborhoods. The Secondary Teacher must therefore be adept at differentiating instruction to ensure equitable learning outcomes regardless of students' home resources. In a city like Montreal, where socioeconomic disparities exist between boroughs such as Outremont and Saint-Michel, the teacher plays a crucial role in mitigating these inequalities through targeted support and resource allocation.</w:t>
      </w:r>
    </w:p>
    <w:p>
      <w:pPr>
        <w:pStyle w:val="BodyText"/>
      </w:pPr>
      <w:r>
        <w:t xml:space="preserve">Furthermore, the rise of remote learning has highlighted the importance of community engagement. Teachers are increasingly expected to maintain strong home-school connections, particularly in communities where parents may face language barriers or work multiple jobs. This shift demands a more collaborative approach to teaching, where educators partner with social workers, psychologists, and community organizations to provide holistic support for adolescents.</w:t>
      </w:r>
    </w:p>
    <w:bookmarkEnd w:id="24"/>
    <w:bookmarkStart w:id="25" w:name="challenges-facing-the-modern-teacher"/>
    <w:p>
      <w:pPr>
        <w:pStyle w:val="Heading3"/>
      </w:pPr>
      <w:r>
        <w:t xml:space="preserve">Challenges Facing the Modern Teacher</w:t>
      </w:r>
    </w:p>
    <w:p>
      <w:pPr>
        <w:pStyle w:val="FirstParagraph"/>
      </w:pPr>
      <w:r>
        <w:t xml:space="preserve">Despite the rich cultural tapestry of Montreal’s schools, Secondary Teachers face significant challenges. Burnout rates remain high due to increasing class sizes, administrative burdens, and behavioral management issues exacerbated by post-pandemic social adjustments. Moreover, there is a ongoing debate regarding teacher preparation. Many new teachers report feeling ill-equipped to handle the specific linguistic and cultural complexities of Montreal’s classrooms.</w:t>
      </w:r>
    </w:p>
    <w:p>
      <w:pPr>
        <w:pStyle w:val="BodyText"/>
      </w:pPr>
      <w:r>
        <w:t xml:space="preserve">Professional development opportunities are therefore critical. However, current programs often lack specificity for the Montreal context. There is a need for more robust training modules that focus on Francophone immersion support within English schools, mental health first aid for adolescents, and trauma-informed teaching practices tailored to immigrant youth.</w:t>
      </w:r>
    </w:p>
    <w:bookmarkEnd w:id="25"/>
    <w:bookmarkStart w:id="26" w:name="conclusion"/>
    <w:p>
      <w:pPr>
        <w:pStyle w:val="Heading3"/>
      </w:pPr>
      <w:r>
        <w:t xml:space="preserve">Conclusion</w:t>
      </w:r>
    </w:p>
    <w:p>
      <w:pPr>
        <w:pStyle w:val="FirstParagraph"/>
      </w:pPr>
      <w:r>
        <w:t xml:space="preserve">The Secondary Teacher in Montreal stands at the intersection of local identity and global diversity. Their role is pivotal in ensuring that Canada’s educational ideals of inclusivity, equity, and excellence are realized on the ground. As Montreal continues to evolve as a global city, its teachers must be supported through policies that recognize their unique challenges.</w:t>
      </w:r>
    </w:p>
    <w:p>
      <w:pPr>
        <w:pStyle w:val="BodyText"/>
      </w:pPr>
      <w:r>
        <w:t xml:space="preserve">Future research should focus on longitudinal studies regarding the impact of localized teacher training programs in Quebec. By investing in the professional growth and well-being of Secondary Teachers, policymakers can ensure that Montreal’s schools remain vibrant centers of learning and social integration for generations to come. The success of Canada’s educational system relies heavily on those who walk the halls of its secondary classrooms, navigating complexity with expertise and compassion.</w:t>
      </w:r>
    </w:p>
    <w:bookmarkEnd w:id="26"/>
    <w:bookmarkStart w:id="27" w:name="references"/>
    <w:p>
      <w:pPr>
        <w:pStyle w:val="Heading3"/>
      </w:pPr>
      <w:r>
        <w:t xml:space="preserve">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Gagnon, G. (2021). *Multilingualism in Quebec Schools: Policy and Practice*. Presses de l'Université Laval.</w:t>
      </w:r>
    </w:p>
    <w:p>
      <w:pPr>
        <w:numPr>
          <w:ilvl w:val="0"/>
          <w:numId w:val="1001"/>
        </w:numPr>
        <w:pStyle w:val="Compact"/>
      </w:pPr>
      <w:r>
        <w:t xml:space="preserve">Hernandez, M., &amp; Lee, S. (2023). "Integrating Newcomer Youth in Urban Classrooms." *Journal of Canadian Education Policy*, 14(2), 45-67.</w:t>
      </w:r>
    </w:p>
    <w:p>
      <w:pPr>
        <w:numPr>
          <w:ilvl w:val="0"/>
          <w:numId w:val="1001"/>
        </w:numPr>
        <w:pStyle w:val="Compact"/>
      </w:pPr>
      <w:r>
        <w:t xml:space="preserve">Ministère de l’Éducation et de l’Enseignement supérieur du Québec. (2023). *Programme de formation de l'école québécoise: Secondaire*. Gouvernement du Québec.</w:t>
      </w:r>
    </w:p>
    <w:p>
      <w:pPr>
        <w:numPr>
          <w:ilvl w:val="0"/>
          <w:numId w:val="1001"/>
        </w:numPr>
        <w:pStyle w:val="Compact"/>
      </w:pPr>
      <w:r>
        <w:t xml:space="preserve">Smyth, J., &amp; McInnes, P. (2022). "Teacher Burnout in High-Density Urban Centers." *Canadian Journal of Education*,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Secondary Education in Montreal: Pedagogical Challenges and Institutional Adaptations for Teachers</dc:title>
  <dc:creator/>
  <dc:language>en</dc:language>
  <cp:keywords/>
  <dcterms:created xsi:type="dcterms:W3CDTF">2026-07-29T12:41:22Z</dcterms:created>
  <dcterms:modified xsi:type="dcterms:W3CDTF">2026-07-29T12:41:22Z</dcterms:modified>
</cp:coreProperties>
</file>

<file path=docProps/custom.xml><?xml version="1.0" encoding="utf-8"?>
<Properties xmlns="http://schemas.openxmlformats.org/officeDocument/2006/custom-properties" xmlns:vt="http://schemas.openxmlformats.org/officeDocument/2006/docPropsVTypes"/>
</file>