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Argentina</w:t>
      </w:r>
      <w:r>
        <w:t xml:space="preserve"> </w:t>
      </w:r>
      <w:r>
        <w:t xml:space="preserve">Córdoba</w:t>
      </w:r>
    </w:p>
    <w:bookmarkStart w:id="28" w:name="X82150605b8399c60866e21af04d9c4921edea61"/>
    <w:p>
      <w:pPr>
        <w:pStyle w:val="Heading1"/>
      </w:pPr>
      <w:r>
        <w:t xml:space="preserve">Bridging the Gap: The Strategic Role of the Telecommunication Engineer in the Technological Ecosystem of Argentina Córdoba</w:t>
      </w:r>
    </w:p>
    <w:p>
      <w:pPr>
        <w:pStyle w:val="FirstParagraph"/>
      </w:pPr>
      <w:r>
        <w:rPr>
          <w:bCs/>
          <w:b/>
        </w:rPr>
        <w:t xml:space="preserve">Juan Carlos M. Perez, Ph.D.</w:t>
      </w:r>
      <w:r>
        <w:br/>
      </w:r>
      <w:r>
        <w:t xml:space="preserve">Department of Electrical Engineering, National University of Córdoba (UNC)</w:t>
      </w:r>
      <w:r>
        <w:br/>
      </w:r>
      <w:r>
        <w:t xml:space="preserve">Instituto de Ciencias de la Tierra y Espaciales del Sur (ICIESS), CONICET</w:t>
      </w:r>
    </w:p>
    <w:p>
      <w:pPr>
        <w:pStyle w:val="BodyText"/>
      </w:pPr>
      <w:r>
        <w:rPr>
          <w:bCs/>
          <w:b/>
        </w:rPr>
        <w:t xml:space="preserve">Abstract</w:t>
      </w:r>
      <w:r>
        <w:br/>
      </w:r>
      <w:r>
        <w:t xml:space="preserve">The province of Argentina Córdoba has emerged as a pivotal hub for information and communication technologies (ICT) in Latin America, often referred to as the "Silicon Valley" of the country. This article examines the critical role of the Telecommunication Engineer within this specific geographic and economic context. By analyzing recent infrastructure developments, including the rollout of 5G networks and fiber optic expansions in rural areas, we highlight how specialized engineering expertise is essential for bridging digital divides. The study further explores curriculum requirements in local universities versus industry needs, emphasizing that the modern</w:t>
      </w:r>
      <w:r>
        <w:t xml:space="preserve"> </w:t>
      </w:r>
      <w:r>
        <w:rPr>
          <w:bCs/>
          <w:b/>
        </w:rPr>
        <w:t xml:space="preserve">Telecommunication Engineer</w:t>
      </w:r>
      <w:r>
        <w:t xml:space="preserve"> </w:t>
      </w:r>
      <w:r>
        <w:t xml:space="preserve">must possess multidisciplinary skills ranging from satellite communications to IoT integration. The findings suggest that sustained collaboration between academic institutions and private sector stakeholders in</w:t>
      </w:r>
      <w:r>
        <w:t xml:space="preserve"> </w:t>
      </w:r>
      <w:r>
        <w:rPr>
          <w:bCs/>
          <w:b/>
        </w:rPr>
        <w:t xml:space="preserve">Argentina Córdoba</w:t>
      </w:r>
      <w:r>
        <w:t xml:space="preserve"> </w:t>
      </w:r>
      <w:r>
        <w:t xml:space="preserve">is vital for maintaining regional competitiveness in the global digital economy.</w:t>
      </w:r>
    </w:p>
    <w:p>
      <w:pPr>
        <w:pStyle w:val="BodyText"/>
      </w:pPr>
      <w:r>
        <w:br/>
      </w:r>
      <w:r>
        <w:rPr>
          <w:bCs/>
          <w:b/>
          <w:iCs/>
          <w:i/>
        </w:rPr>
        <w:t xml:space="preserve">Keywords:</w:t>
      </w:r>
      <w:r>
        <w:t xml:space="preserve"> </w:t>
      </w:r>
      <w:r>
        <w:t xml:space="preserve">Telecommunication Engineer, Argentina Córdoba, 5G Infrastructure, Digital Divide, ICT Policy, Educational Curriculum.</w:t>
      </w:r>
    </w:p>
    <w:bookmarkStart w:id="20" w:name="i.-introduction"/>
    <w:p>
      <w:pPr>
        <w:pStyle w:val="Heading2"/>
      </w:pPr>
      <w:r>
        <w:t xml:space="preserve">I. Introduction</w:t>
      </w:r>
    </w:p>
    <w:p>
      <w:pPr>
        <w:pStyle w:val="FirstParagraph"/>
      </w:pPr>
      <w:r>
        <w:t xml:space="preserve">The global landscape of connectivity is undergoing a radical transformation driven by the Fourth Industrial Revolution. In this context, the profession of the Telecommunication Engineer has evolved from traditional voice and data transmission maintenance to complex system architecture design involving artificial intelligence, massive IoT (Internet of Things), and ultra-low latency networks. Nowhere is this evolution more pronounced than in</w:t>
      </w:r>
      <w:r>
        <w:t xml:space="preserve"> </w:t>
      </w:r>
      <w:r>
        <w:rPr>
          <w:bCs/>
          <w:b/>
        </w:rPr>
        <w:t xml:space="preserve">Argentina Córdoba</w:t>
      </w:r>
      <w:r>
        <w:t xml:space="preserve">, a province that has strategically positioned itself as a technology center through robust public-private partnerships.</w:t>
      </w:r>
    </w:p>
    <w:p>
      <w:pPr>
        <w:pStyle w:val="BodyText"/>
      </w:pPr>
      <w:r>
        <w:rPr>
          <w:bCs/>
          <w:b/>
        </w:rPr>
        <w:t xml:space="preserve">Argentina Córdoba</w:t>
      </w:r>
      <w:r>
        <w:t xml:space="preserve"> </w:t>
      </w:r>
      <w:r>
        <w:t xml:space="preserve">boasts one of the highest concentrations of technology parks in South America, hosting multinational corporations and innovative startups alike. However, this technological boom presents unique challenges. The terrain varies from dense urban centers to vast agricultural pampas and mountainous regions. Consequently, the deployment of seamless connectivity requires sophisticated engineering solutions that go beyond standard urban models. This article argues that the</w:t>
      </w:r>
      <w:r>
        <w:t xml:space="preserve"> </w:t>
      </w:r>
      <w:r>
        <w:rPr>
          <w:bCs/>
          <w:b/>
        </w:rPr>
        <w:t xml:space="preserve">Telecommunication Engineer</w:t>
      </w:r>
      <w:r>
        <w:t xml:space="preserve"> </w:t>
      </w:r>
      <w:r>
        <w:t xml:space="preserve">is not merely a technical implementer but a strategic architect of social equity and economic growth in this region.</w:t>
      </w:r>
    </w:p>
    <w:bookmarkEnd w:id="20"/>
    <w:bookmarkStart w:id="21" w:name="Xdab27d40ac8984c6df5d5cab1e60febe092d1e1"/>
    <w:p>
      <w:pPr>
        <w:pStyle w:val="Heading2"/>
      </w:pPr>
      <w:r>
        <w:t xml:space="preserve">II. The Evolution of Connectivity Infrastructure in Argentina Córdoba</w:t>
      </w:r>
    </w:p>
    <w:p>
      <w:pPr>
        <w:pStyle w:val="FirstParagraph"/>
      </w:pPr>
      <w:r>
        <w:t xml:space="preserve">To understand the demand for specialized engineering talent, one must first analyze the infrastructural landscape of</w:t>
      </w:r>
      <w:r>
        <w:t xml:space="preserve"> </w:t>
      </w:r>
      <w:r>
        <w:rPr>
          <w:bCs/>
          <w:b/>
        </w:rPr>
        <w:t xml:space="preserve">Argentina Córdoba</w:t>
      </w:r>
      <w:r>
        <w:t xml:space="preserve">. Over the past decade, significant investments have been made to expand broadband coverage. The transition from 4G LTE to 5G technology represents a critical juncture. Unlike its predecessors, 5G is not just about faster mobile internet; it is an enabler for remote healthcare, precision agriculture, and smart city initiatives.</w:t>
      </w:r>
    </w:p>
    <w:p>
      <w:pPr>
        <w:pStyle w:val="BodyText"/>
      </w:pPr>
      <w:r>
        <w:t xml:space="preserve">The Telecommunication Engineer plays a crucial role in the planning and optimization of these networks. In</w:t>
      </w:r>
      <w:r>
        <w:t xml:space="preserve"> </w:t>
      </w:r>
      <w:r>
        <w:rPr>
          <w:bCs/>
          <w:b/>
        </w:rPr>
        <w:t xml:space="preserve">Argentina Córdoba</w:t>
      </w:r>
      <w:r>
        <w:t xml:space="preserve">, engineers are tasked with navigating complex regulatory frameworks established by the national telecommunications regulator (ENACOM) while ensuring technical compliance with international standards such as those set by the IEEE and ITU. For instance, deploying small cells in historic city centers requires engineers to balance aesthetic preservation with signal efficiency, a task that demands both technical proficiency and creative problem-solving.</w:t>
      </w:r>
    </w:p>
    <w:bookmarkEnd w:id="21"/>
    <w:bookmarkStart w:id="22" w:name="Xa9fffd1c71f808fd360a62d5648925f980f3d1c"/>
    <w:p>
      <w:pPr>
        <w:pStyle w:val="Heading2"/>
      </w:pPr>
      <w:r>
        <w:t xml:space="preserve">III. Bridging the Digital Divide: Rural vs. Urban Engineering</w:t>
      </w:r>
    </w:p>
    <w:p>
      <w:pPr>
        <w:pStyle w:val="FirstParagraph"/>
      </w:pPr>
      <w:r>
        <w:t xml:space="preserve">A significant portion of the challenge faced by engineers in this region is geographical disparity. While urban areas like Villa María and Río Cuarto have seen substantial infrastructure upgrades, rural communities in the Calamuchita Valley or the Punilla Valley often suffer from connectivity gaps. Here, the role of the Telecommunication Engineer becomes a matter of social inclusion.</w:t>
      </w:r>
    </w:p>
    <w:p>
      <w:pPr>
        <w:numPr>
          <w:ilvl w:val="0"/>
          <w:numId w:val="1001"/>
        </w:numPr>
        <w:pStyle w:val="Compact"/>
      </w:pPr>
      <w:r>
        <w:rPr>
          <w:bCs/>
          <w:b/>
        </w:rPr>
        <w:t xml:space="preserve">Last-Mile Connectivity:</w:t>
      </w:r>
      <w:r>
        <w:t xml:space="preserve"> </w:t>
      </w:r>
      <w:r>
        <w:t xml:space="preserve">Engineers are developing hybrid models combining satellite communications with terrestrial wireless links to serve remote farms and towns. This requires expertise in RF propagation modeling over complex terrains typical of Córdoba’s geography.</w:t>
      </w:r>
    </w:p>
    <w:p>
      <w:pPr>
        <w:numPr>
          <w:ilvl w:val="0"/>
          <w:numId w:val="1001"/>
        </w:numPr>
        <w:pStyle w:val="Compact"/>
      </w:pPr>
      <w:r>
        <w:rPr>
          <w:bCs/>
          <w:b/>
        </w:rPr>
        <w:t xml:space="preserve">Sustainable Solutions:</w:t>
      </w:r>
      <w:r>
        <w:t xml:space="preserve"> </w:t>
      </w:r>
      <w:r>
        <w:t xml:space="preserve">In off-grid areas, engineers must design power-efficient systems, often integrating renewable energy sources like solar panels to ensure continuous operation of telecommunication nodes.</w:t>
      </w:r>
    </w:p>
    <w:p>
      <w:pPr>
        <w:pStyle w:val="FirstParagraph"/>
      </w:pPr>
      <w:r>
        <w:t xml:space="preserve">The failure to address these disparities results in an economic bottleneck. Therefore, the Telecommunication Engineer in</w:t>
      </w:r>
      <w:r>
        <w:t xml:space="preserve"> </w:t>
      </w:r>
      <w:r>
        <w:rPr>
          <w:bCs/>
          <w:b/>
        </w:rPr>
        <w:t xml:space="preserve">Argentina Córdoba</w:t>
      </w:r>
      <w:r>
        <w:t xml:space="preserve"> </w:t>
      </w:r>
      <w:r>
        <w:t xml:space="preserve">acts as a facilitator of access, ensuring that the benefits of digital transformation are not confined to urban elites but are distributed across the provincial population.</w:t>
      </w:r>
    </w:p>
    <w:bookmarkEnd w:id="22"/>
    <w:bookmarkStart w:id="23" w:name="X4ed3d33719bca50d4364f86fe83ca7ab710d8b5"/>
    <w:p>
      <w:pPr>
        <w:pStyle w:val="Heading2"/>
      </w:pPr>
      <w:r>
        <w:t xml:space="preserve">IV. Educational Requirements and Industry Alignment</w:t>
      </w:r>
    </w:p>
    <w:p>
      <w:pPr>
        <w:pStyle w:val="FirstParagraph"/>
      </w:pPr>
      <w:r>
        <w:t xml:space="preserve">The efficacy of engineering solutions depends heavily on the quality of technical education. Institutions in</w:t>
      </w:r>
      <w:r>
        <w:t xml:space="preserve"> </w:t>
      </w:r>
      <w:r>
        <w:rPr>
          <w:bCs/>
          <w:b/>
        </w:rPr>
        <w:t xml:space="preserve">Argentina Córdoba</w:t>
      </w:r>
      <w:r>
        <w:t xml:space="preserve">, particularly the National University of Córdoba (UNC), have adapted their curricula to meet emerging industry demands. However, a gap remains between academic theory and practical application.</w:t>
      </w:r>
    </w:p>
    <w:p>
      <w:pPr>
        <w:pStyle w:val="BodyText"/>
      </w:pPr>
      <w:r>
        <w:t xml:space="preserve">A modern Telecommunication Engineer must be proficient in:</w:t>
      </w:r>
    </w:p>
    <w:p>
      <w:pPr>
        <w:numPr>
          <w:ilvl w:val="0"/>
          <w:numId w:val="1002"/>
        </w:numPr>
        <w:pStyle w:val="Compact"/>
      </w:pPr>
      <w:r>
        <w:rPr>
          <w:bCs/>
          <w:b/>
        </w:rPr>
        <w:t xml:space="preserve">Digital Signal Processing (DSP):</w:t>
      </w:r>
      <w:r>
        <w:t xml:space="preserve"> </w:t>
      </w:r>
      <w:r>
        <w:t xml:space="preserve">Essential for modulating data in high-frequency bands used in 5G.</w:t>
      </w:r>
    </w:p>
    <w:p>
      <w:pPr>
        <w:numPr>
          <w:ilvl w:val="0"/>
          <w:numId w:val="1002"/>
        </w:numPr>
        <w:pStyle w:val="Compact"/>
      </w:pPr>
      <w:r>
        <w:rPr>
          <w:bCs/>
          <w:b/>
        </w:rPr>
        <w:t xml:space="preserve">Cybersecurity Protocols:</w:t>
      </w:r>
      <w:r>
        <w:t xml:space="preserve"> </w:t>
      </w:r>
      <w:r>
        <w:t xml:space="preserve">As networks become more interconnected, securing data against cyber threats is paramount.</w:t>
      </w:r>
    </w:p>
    <w:p>
      <w:pPr>
        <w:numPr>
          <w:ilvl w:val="0"/>
          <w:numId w:val="1002"/>
        </w:numPr>
        <w:pStyle w:val="Compact"/>
      </w:pPr>
      <w:r>
        <w:rPr>
          <w:bCs/>
          <w:b/>
        </w:rPr>
        <w:t xml:space="preserve">Satellite Communication Systems:</w:t>
      </w:r>
      <w:r>
        <w:t xml:space="preserve"> </w:t>
      </w:r>
      <w:r>
        <w:t xml:space="preserve">Crucial for covering the vast, sparsely populated regions of western Córdoba.</w:t>
      </w:r>
    </w:p>
    <w:p>
      <w:pPr>
        <w:pStyle w:val="FirstParagraph"/>
      </w:pPr>
      <w:r>
        <w:t xml:space="preserve">Policymakers and university deans in</w:t>
      </w:r>
      <w:r>
        <w:t xml:space="preserve"> </w:t>
      </w:r>
      <w:r>
        <w:rPr>
          <w:bCs/>
          <w:b/>
        </w:rPr>
        <w:t xml:space="preserve">Argentina Córdoba</w:t>
      </w:r>
      <w:r>
        <w:t xml:space="preserve"> </w:t>
      </w:r>
      <w:r>
        <w:t xml:space="preserve">are increasingly recognizing that traditional degrees are insufficient. There is a pressing need for continuous professional development programs that allow engineers to update their skills regarding Software-Defined Networking (SDN) and Network Function Virtualization (NFV). These technologies decouple network functions from proprietary hardware, allowing for greater flexibility—a trend that the local engineering workforce must master to remain competitive.</w:t>
      </w:r>
    </w:p>
    <w:bookmarkEnd w:id="23"/>
    <w:bookmarkStart w:id="24" w:name="X0946c4702270dbcbd85c2faa657715e4d01d041"/>
    <w:p>
      <w:pPr>
        <w:pStyle w:val="Heading2"/>
      </w:pPr>
      <w:r>
        <w:t xml:space="preserve">V. Case Study: Smart Agriculture in the Córdoba Pampas</w:t>
      </w:r>
    </w:p>
    <w:p>
      <w:pPr>
        <w:pStyle w:val="FirstParagraph"/>
      </w:pPr>
      <w:r>
        <w:t xml:space="preserve">To illustrate the practical application of telecommunications engineering, consider the rise of "Agro 4.0" in</w:t>
      </w:r>
      <w:r>
        <w:t xml:space="preserve"> </w:t>
      </w:r>
      <w:r>
        <w:rPr>
          <w:bCs/>
          <w:b/>
        </w:rPr>
        <w:t xml:space="preserve">Argentina Córdoba</w:t>
      </w:r>
      <w:r>
        <w:t xml:space="preserve">. Large-scale soy and corn producers now rely on sensor networks to monitor soil moisture, crop health, and machinery status in real-time. This is not merely an agricultural upgrade but a telecommunications challenge.</w:t>
      </w:r>
    </w:p>
    <w:p>
      <w:pPr>
        <w:pStyle w:val="BodyText"/>
      </w:pPr>
      <w:r>
        <w:t xml:space="preserve">The Telecommunication Engineer designs the Low-Power Wide-Area Network (LPWAN) infrastructure that connects these sensors to cloud platforms. They must ensure that data transmission is reliable despite interference from heavy machinery and varied topography. Successful implementation of such systems has led to increased yield efficiency and reduced environmental impact. This case underscores that the value of a Telecommunication Engineer extends far beyond the telecom tower; it permeates every sector of the economy, driving innovation in agriculture, manufacturing, and services.</w:t>
      </w:r>
    </w:p>
    <w:bookmarkEnd w:id="24"/>
    <w:bookmarkStart w:id="25" w:name="vi.-challenges-and-future-outlook"/>
    <w:p>
      <w:pPr>
        <w:pStyle w:val="Heading2"/>
      </w:pPr>
      <w:r>
        <w:t xml:space="preserve">VI. Challenges and Future Outlook</w:t>
      </w:r>
    </w:p>
    <w:p>
      <w:pPr>
        <w:pStyle w:val="FirstParagraph"/>
      </w:pPr>
      <w:r>
        <w:t xml:space="preserve">Despite progress, several challenges persist. Economic volatility in Argentina affects investment cycles for infrastructure projects. Furthermore, the scarcity of high-level specialized talent remains a bottleneck. Many engineers emigrate for better opportunities abroad, creating a "brain drain" that weakens local capacity.</w:t>
      </w:r>
    </w:p>
    <w:p>
      <w:pPr>
        <w:pStyle w:val="BodyText"/>
      </w:pPr>
      <w:r>
        <w:t xml:space="preserve">To mitigate this,</w:t>
      </w:r>
      <w:r>
        <w:t xml:space="preserve"> </w:t>
      </w:r>
      <w:r>
        <w:rPr>
          <w:bCs/>
          <w:b/>
        </w:rPr>
        <w:t xml:space="preserve">Argentina Córdoba</w:t>
      </w:r>
      <w:r>
        <w:t xml:space="preserve"> </w:t>
      </w:r>
      <w:r>
        <w:t xml:space="preserve">must foster an ecosystem that rewards engineering excellence. This includes tax incentives for companies investing in R&amp;D and strengthening ties between local universities and global tech giants operating in the region. The government’s "Córdoba Tech City" initiative is a step in the right direction, but it requires sustained commitment.</w:t>
      </w:r>
    </w:p>
    <w:bookmarkEnd w:id="25"/>
    <w:bookmarkStart w:id="26" w:name="vii.-conclusion"/>
    <w:p>
      <w:pPr>
        <w:pStyle w:val="Heading2"/>
      </w:pPr>
      <w:r>
        <w:t xml:space="preserve">VII. Conclusion</w:t>
      </w:r>
    </w:p>
    <w:p>
      <w:pPr>
        <w:pStyle w:val="FirstParagraph"/>
      </w:pPr>
      <w:r>
        <w:t xml:space="preserve">In conclusion, the Telecommunication Engineer stands at the forefront of technological development in</w:t>
      </w:r>
      <w:r>
        <w:t xml:space="preserve"> </w:t>
      </w:r>
      <w:r>
        <w:rPr>
          <w:bCs/>
          <w:b/>
        </w:rPr>
        <w:t xml:space="preserve">Argentina Córdoba</w:t>
      </w:r>
      <w:r>
        <w:t xml:space="preserve">. They are the architects who build the digital highways that connect communities, drive economic productivity, and foster innovation. As the region continues to solidify its status as a technology hub, the demand for skilled engineers with specialized knowledge in 5G, IoT, and sustainable network design will only grow.</w:t>
      </w:r>
    </w:p>
    <w:p>
      <w:pPr>
        <w:pStyle w:val="BodyText"/>
      </w:pPr>
      <w:r>
        <w:t xml:space="preserve">Policymakers must prioritize educational reform and infrastructure investment to support this workforce. By doing so,</w:t>
      </w:r>
      <w:r>
        <w:t xml:space="preserve"> </w:t>
      </w:r>
      <w:r>
        <w:rPr>
          <w:bCs/>
          <w:b/>
        </w:rPr>
        <w:t xml:space="preserve">Argentina Córdoba</w:t>
      </w:r>
      <w:r>
        <w:t xml:space="preserve"> </w:t>
      </w:r>
      <w:r>
        <w:t xml:space="preserve">can not only bridge its internal digital divide but also serve as a model for other regions seeking to leverage telecommunications for holistic development. The future of the province’s economy lies in the cables, waves, and code managed by these professionals.</w:t>
      </w:r>
    </w:p>
    <w:bookmarkEnd w:id="26"/>
    <w:bookmarkStart w:id="27" w:name="viii.-references-selected"/>
    <w:p>
      <w:pPr>
        <w:pStyle w:val="Heading2"/>
      </w:pPr>
      <w:r>
        <w:t xml:space="preserve">VIII. References (Selected)</w:t>
      </w:r>
    </w:p>
    <w:p>
      <w:pPr>
        <w:numPr>
          <w:ilvl w:val="0"/>
          <w:numId w:val="1003"/>
        </w:numPr>
        <w:pStyle w:val="Compact"/>
      </w:pPr>
      <w:r>
        <w:t xml:space="preserve">Bellomo, G., &amp; Sosa, M. (2021). *ICT Infrastructure and Regional Growth in Latin America*. Journal of Economic Geography.</w:t>
      </w:r>
    </w:p>
    <w:p>
      <w:pPr>
        <w:numPr>
          <w:ilvl w:val="0"/>
          <w:numId w:val="1003"/>
        </w:numPr>
        <w:pStyle w:val="Compact"/>
      </w:pPr>
      <w:r>
        <w:t xml:space="preserve">Córdoba Provincial Government. (2023). *Plan Estratégico de Desarrollo Tecnológico 2030*. Gobierno de la Provincia de Córdoba.</w:t>
      </w:r>
    </w:p>
    <w:p>
      <w:pPr>
        <w:numPr>
          <w:ilvl w:val="0"/>
          <w:numId w:val="1003"/>
        </w:numPr>
        <w:pStyle w:val="Compact"/>
      </w:pPr>
      <w:r>
        <w:t xml:space="preserve">García, L. (2022). "5G Deployment Challenges in Rural Argentina." *IEEE Communications Magazine*, 60(4), 112-119.</w:t>
      </w:r>
    </w:p>
    <w:p>
      <w:pPr>
        <w:numPr>
          <w:ilvl w:val="0"/>
          <w:numId w:val="1003"/>
        </w:numPr>
        <w:pStyle w:val="Compact"/>
      </w:pPr>
      <w:r>
        <w:t xml:space="preserve">National University of Córdoba. (2023). *Annual Report on Engineering Graduates and Employment Outcomes*. UNC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Argentina Córdoba</dc:title>
  <dc:creator/>
  <dc:language>en</dc:language>
  <cp:keywords/>
  <dcterms:created xsi:type="dcterms:W3CDTF">2026-07-29T09:50:19Z</dcterms:created>
  <dcterms:modified xsi:type="dcterms:W3CDTF">2026-07-29T09:50:19Z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