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Canada</w:t>
      </w:r>
      <w:r>
        <w:t xml:space="preserve"> </w:t>
      </w:r>
      <w:r>
        <w:t xml:space="preserve">Toronto</w:t>
      </w:r>
    </w:p>
    <w:bookmarkStart w:id="20" w:name="Xdcd9f941c4354379f7df02ac18d5393d8f0263b"/>
    <w:p>
      <w:pPr>
        <w:pStyle w:val="Heading1"/>
      </w:pPr>
      <w:r>
        <w:t xml:space="preserve">The Role and Evolution of the Telecommunication Engineer in Canada Toronto</w:t>
      </w:r>
    </w:p>
    <w:p>
      <w:pPr>
        <w:pStyle w:val="FirstParagraph"/>
      </w:pPr>
      <w:r>
        <w:rPr>
          <w:bCs/>
          <w:b/>
        </w:rPr>
        <w:t xml:space="preserve">J. Doe, PhD</w:t>
      </w:r>
      <w:r>
        <w:br/>
      </w:r>
      <w:r>
        <w:t xml:space="preserve">Department of Electrical and Computer Engineering</w:t>
      </w:r>
      <w:r>
        <w:br/>
      </w:r>
      <w:r>
        <w:t xml:space="preserve">Toronto Metropolitan University, Canada Toronto</w:t>
      </w:r>
    </w:p>
    <w:bookmarkEnd w:id="20"/>
    <w:bookmarkStart w:id="21" w:name="abstract"/>
    <w:p>
      <w:pPr>
        <w:pStyle w:val="Heading3"/>
      </w:pPr>
      <w:r>
        <w:t xml:space="preserve">Abstract:</w:t>
      </w:r>
    </w:p>
    <w:p>
      <w:pPr>
        <w:pStyle w:val="FirstParagraph"/>
      </w:pPr>
      <w:r>
        <w:t xml:space="preserve">This article examines the critical role of the Telecommunication Engineer within the dynamic urban ecosystem of Canada Toronto. As one of North America's most densely populated and technologically advanced metropolitan areas, Canada Toronto serves as a primary hub for next-generation telecommunications infrastructure. This paper explores the technical competencies, regulatory frameworks, and societal impacts associated with this profession. By analyzing recent advancements in 5G deployment, fiber-optic integration, and smart city initiatives specific to the region of Canada Toronto we provide insights into how the Telecommunication Engineer shapes modern connectivity. The findings suggest that professionals in this domain are not merely technical implementers but strategic architects of digital equity and economic resilience.</w:t>
      </w:r>
    </w:p>
    <w:bookmarkEnd w:id="21"/>
    <w:bookmarkStart w:id="22" w:name="introduction"/>
    <w:p>
      <w:pPr>
        <w:pStyle w:val="Heading2"/>
      </w:pPr>
      <w:r>
        <w:t xml:space="preserve">1. Introduction</w:t>
      </w:r>
    </w:p>
    <w:p>
      <w:pPr>
        <w:pStyle w:val="FirstParagraph"/>
      </w:pPr>
      <w:r>
        <w:t xml:space="preserve">In the contemporary digital age, telecommunications infrastructure forms the backbone of societal function, economic productivity, and public safety. Nowhere is this more evident than in Canada Toronto, a metropolis characterized by high population density diverse demographic sectors and a burgeoning tech industry that demands robust data transmission capabilities. The professional responsible for designing maintaining and upgrading these critical systems is the Telecommunication Engineer. This article aims to elucidate the multifaceted responsibilities of the Telecommunication Engineer within this specific geographical context, highlighting unique challenges and opportunities inherent to Canada Toronto.</w:t>
      </w:r>
    </w:p>
    <w:p>
      <w:pPr>
        <w:pStyle w:val="BodyText"/>
      </w:pPr>
      <w:r>
        <w:t xml:space="preserve">The city of Canada Toronto has undergone significant transformation over the past decade, driven by digital innovation. From downtown skyscrapers requiring high-capacity wireless coverage to suburban neighborhoods benefiting from expanded broadband access, the demand for seamless connectivity is ubiquitous. Consequently, the Telecommunication Engineer plays a pivotal role in bridging the gap between theoretical network architecture and practical real-world implementation in Canada Toronto.</w:t>
      </w:r>
    </w:p>
    <w:bookmarkEnd w:id="22"/>
    <w:bookmarkStart w:id="23" w:name="Xe782632ec42968e69e72e40b74eacf283a88b34"/>
    <w:p>
      <w:pPr>
        <w:pStyle w:val="Heading2"/>
      </w:pPr>
      <w:r>
        <w:t xml:space="preserve">2. Technical Competencies and Responsibilities</w:t>
      </w:r>
    </w:p>
    <w:p>
      <w:pPr>
        <w:pStyle w:val="FirstParagraph"/>
      </w:pPr>
      <w:r>
        <w:t xml:space="preserve">The core responsibilities of a Telecommunication Engineer involve the design optimization analysis, and maintenance of communication systems. In the context of Canada Toronto this includes managing complex radio frequency environments due to dense urban structures that cause multipath propagation issues. Engineers must employ advanced signal processing techniques to ensure quality service for mobile devices across varying terrains such as high-rise corridors subway tunnels and outdoor public spaces.</w:t>
      </w:r>
    </w:p>
    <w:p>
      <w:pPr>
        <w:pStyle w:val="BodyText"/>
      </w:pPr>
      <w:r>
        <w:t xml:space="preserve">A significant aspect of their work involves the integration of 5G technology into existing networks in Canada Toronto. The deployment of small cells base stations and massive MIMO (Multiple Input Multiple Output) antennas requires precise planning and coordination. Telecommunication Engineers collaborate with urban planners local governments and utility companies to secure rights-of-way for installing new infrastructure while minimizing visual impact on the historic architecture typical of older districts in Canada Toronto.</w:t>
      </w:r>
    </w:p>
    <w:p>
      <w:pPr>
        <w:pStyle w:val="BodyText"/>
      </w:pPr>
      <w:r>
        <w:t xml:space="preserve">Fiber optics also remain a cornerstone of telecommunications engineering. In Canada Toronto, the push for gigabit-speed internet necessitates extensive fiber-to-the-home (FTTH) projects. Engineers are tasked with determining optimal routing paths for fiber cables, often working in challenging underground environments shared with other utilities. They must ensure that these networks are resilient against physical damage environmental factors and future scalability needs.</w:t>
      </w:r>
    </w:p>
    <w:bookmarkEnd w:id="23"/>
    <w:bookmarkStart w:id="24" w:name="regulatory-framework-and-compliance"/>
    <w:p>
      <w:pPr>
        <w:pStyle w:val="Heading2"/>
      </w:pPr>
      <w:r>
        <w:t xml:space="preserve">3. Regulatory Framework and Compliance</w:t>
      </w:r>
    </w:p>
    <w:p>
      <w:pPr>
        <w:pStyle w:val="FirstParagraph"/>
      </w:pPr>
      <w:r>
        <w:t xml:space="preserve">The practice of telecommunications engineering is heavily regulated to ensure safety spectrum efficiency and consumer protection. In Canada Toronto, professionals must adhere to guidelines set by Industry Canada the Canadian Radio-television and Telecommunications Commission (CRTC), as well as local municipal bylaws specific to the city of Canada Toronto.</w:t>
      </w:r>
    </w:p>
    <w:p>
      <w:pPr>
        <w:pStyle w:val="BodyText"/>
      </w:pPr>
      <w:r>
        <w:t xml:space="preserve">Spectrum management is particularly crucial. With limited radio frequencies available for wireless communications, Telecommunication Engineers in Canada Toronto must engage in rigorous interference analysis to prevent signal overlap between different operators and services. This involves using specialized software tools to simulate network behavior under various conditions and adjusting parameters to maximize throughput while adhering to strict exposure limits for electromagnetic fields set by Health Canada.</w:t>
      </w:r>
    </w:p>
    <w:p>
      <w:pPr>
        <w:pStyle w:val="BodyText"/>
      </w:pPr>
      <w:r>
        <w:t xml:space="preserve">Furthermore, compliance with accessibility standards is a growing concern. Engineers must design systems that are inclusive ensuring that persons with disabilities in Canada Toronto have equal access to communication services. This includes integrating features such as video relay services for the hearing impaired or enhanced emergency alert systems tailored to diverse linguistic communities prevalent in this multicultural hub.</w:t>
      </w:r>
    </w:p>
    <w:bookmarkEnd w:id="24"/>
    <w:bookmarkStart w:id="25" w:name="impact-on-smart-city-initiatives"/>
    <w:p>
      <w:pPr>
        <w:pStyle w:val="Heading2"/>
      </w:pPr>
      <w:r>
        <w:t xml:space="preserve">4. Impact on Smart City Initiatives</w:t>
      </w:r>
    </w:p>
    <w:p>
      <w:pPr>
        <w:pStyle w:val="FirstParagraph"/>
      </w:pPr>
      <w:r>
        <w:t xml:space="preserve">The emergence of the Internet of Things (IoT) has expanded the scope of work for Telecommunication Engineers significantly. In Canada Toronto, numerous pilot projects and fully operational smart city initiatives rely heavily on robust telecommunications networks. These include intelligent transportation systems real-time traffic monitoring environmental sensors and smart grid applications.</w:t>
      </w:r>
    </w:p>
    <w:p>
      <w:pPr>
        <w:pStyle w:val="BodyText"/>
      </w:pPr>
      <w:r>
        <w:t xml:space="preserve">For instance, the integration of connected vehicles in downtown areas requires low-latency communication links which only modern telecommunications architectures can provide. Telecommunication Engineers are at the forefront of developing edge computing solutions that process data locally rather than sending it to distant cloud servers thereby reducing latency and enhancing response times for safety-critical applications.</w:t>
      </w:r>
    </w:p>
    <w:p>
      <w:pPr>
        <w:pStyle w:val="BodyText"/>
      </w:pPr>
      <w:r>
        <w:t xml:space="preserve">Additionally, cybersecurity is paramount in smart city deployments. As more devices become interconnected vulnerabilities increase. Engineers must implement end-to-end encryption authentication protocols and intrusion detection systems to protect sensitive citizen data from cyber threats a responsibility that has grown increasingly complex in the digital landscape of Canada Toronto.</w:t>
      </w:r>
    </w:p>
    <w:bookmarkEnd w:id="25"/>
    <w:bookmarkStart w:id="26" w:name="challenges-and-future-directions"/>
    <w:p>
      <w:pPr>
        <w:pStyle w:val="Heading2"/>
      </w:pPr>
      <w:r>
        <w:t xml:space="preserve">5. Challenges and Future Directions</w:t>
      </w:r>
    </w:p>
    <w:p>
      <w:pPr>
        <w:pStyle w:val="FirstParagraph"/>
      </w:pPr>
      <w:r>
        <w:t xml:space="preserve">Despite advancements several challenges persist for Telecommunication Engineers operating in Canada Toronto. One major issue is the digital divide; ensuring equitable access to high-speed internet remains a challenge particularly in lower-income neighborhoods on the periphery of central business districts within Canada Toronto.</w:t>
      </w:r>
    </w:p>
    <w:p>
      <w:pPr>
        <w:pStyle w:val="BodyText"/>
      </w:pPr>
      <w:r>
        <w:t xml:space="preserve">Sustainability another emerging priority involves reducing energy consumption associated with telecommunications infrastructure. Traditional cell towers and data centers consume substantial amounts of power. Engineers are exploring renewable energy sources cooling technologies and efficient hardware designs to mitigate environmental impact while serving the growing demands of users in Canada Toronto.</w:t>
      </w:r>
    </w:p>
    <w:bookmarkEnd w:id="26"/>
    <w:bookmarkStart w:id="27" w:name="conclusion"/>
    <w:p>
      <w:pPr>
        <w:pStyle w:val="Heading2"/>
      </w:pPr>
      <w:r>
        <w:t xml:space="preserve">6. Conclusion</w:t>
      </w:r>
    </w:p>
    <w:p>
      <w:pPr>
        <w:pStyle w:val="FirstParagraph"/>
      </w:pPr>
      <w:r>
        <w:t xml:space="preserve">In summary the Telecommunication Engineer serves as an indispensable asset to society especially within rapidly evolving urban centers like Canada Toronto. Their expertise enables the deployment of advanced communication networks that support economic growth social inclusion and public safety. As technology continues to advance so too will the roles and responsibilities of these professionals.</w:t>
      </w:r>
    </w:p>
    <w:p>
      <w:pPr>
        <w:pStyle w:val="BodyText"/>
      </w:pPr>
      <w:r>
        <w:t xml:space="preserve">Looking ahead sustained investment in education training research infrastructure development will be essential for maintaining competitive advantage not just locally but globally. By addressing current challenges related to equity sustainability security engineers can help realize a vision where every individual in Canada Toronto enjoys reliable affordable secure connectivity empowering communities and fostering innovation for generations to come.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Telecommunication Engineer in Canada Toronto</dc:title>
  <dc:creator/>
  <dc:language>en</dc:language>
  <cp:keywords/>
  <dcterms:created xsi:type="dcterms:W3CDTF">2026-07-29T08:31:30Z</dcterms:created>
  <dcterms:modified xsi:type="dcterms:W3CDTF">2026-07-29T08:31:30Z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