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Deployment</w:t>
      </w:r>
      <w:r>
        <w:t xml:space="preserve"> </w:t>
      </w:r>
      <w:r>
        <w:t xml:space="preserve">of</w:t>
      </w:r>
      <w:r>
        <w:t xml:space="preserve"> </w:t>
      </w:r>
      <w:r>
        <w:t xml:space="preserve">Advanced</w:t>
      </w:r>
      <w:r>
        <w:t xml:space="preserve"> </w:t>
      </w:r>
      <w:r>
        <w:t xml:space="preserve">Telecommunication</w:t>
      </w:r>
      <w:r>
        <w:t xml:space="preserve"> </w:t>
      </w:r>
      <w:r>
        <w:t xml:space="preserve">Infrastructure</w:t>
      </w:r>
      <w:r>
        <w:t xml:space="preserve"> </w:t>
      </w:r>
      <w:r>
        <w:t xml:space="preserve">in</w:t>
      </w:r>
      <w:r>
        <w:t xml:space="preserve"> </w:t>
      </w:r>
      <w:r>
        <w:t xml:space="preserve">Jerusalem:</w:t>
      </w:r>
      <w:r>
        <w:t xml:space="preserve"> </w:t>
      </w:r>
      <w:r>
        <w:t xml:space="preserve">A</w:t>
      </w:r>
      <w:r>
        <w:t xml:space="preserve"> </w:t>
      </w:r>
      <w:r>
        <w:t xml:space="preserve">Framework</w:t>
      </w:r>
      <w:r>
        <w:t xml:space="preserve"> </w:t>
      </w:r>
      <w:r>
        <w:t xml:space="preserve">for</w:t>
      </w:r>
      <w:r>
        <w:t xml:space="preserve"> </w:t>
      </w:r>
      <w:r>
        <w:t xml:space="preserve">the</w:t>
      </w:r>
      <w:r>
        <w:t xml:space="preserve"> </w:t>
      </w:r>
      <w:r>
        <w:t xml:space="preserve">Modern</w:t>
      </w:r>
      <w:r>
        <w:t xml:space="preserve"> </w:t>
      </w:r>
      <w:r>
        <w:t xml:space="preserve">Telecommunication</w:t>
      </w:r>
      <w:r>
        <w:t xml:space="preserve"> </w:t>
      </w:r>
      <w:r>
        <w:t xml:space="preserve">Engineer</w:t>
      </w:r>
    </w:p>
    <w:bookmarkStart w:id="29" w:name="X8daeb12688f089cfc09c558dd709f83969f2289"/>
    <w:p>
      <w:pPr>
        <w:pStyle w:val="Heading1"/>
      </w:pPr>
      <w:r>
        <w:t xml:space="preserve">The Convergence of Legacy and Innovation in Jerusalem’s Urban Fabric:</w:t>
      </w:r>
    </w:p>
    <w:bookmarkStart w:id="28" w:name="X96cd7d8dd191d7f101b1ab56194693e6c03e08a"/>
    <w:p>
      <w:pPr>
        <w:pStyle w:val="Heading2"/>
      </w:pPr>
      <w:r>
        <w:t xml:space="preserve">A Strategic Imperative for the Telecommunication Engineer</w:t>
      </w:r>
    </w:p>
    <w:p>
      <w:pPr>
        <w:pStyle w:val="FirstParagraph"/>
      </w:pPr>
      <w:r>
        <w:rPr>
          <w:bCs/>
          <w:b/>
          <w:iCs/>
          <w:i/>
          <w:bCs/>
          <w:b/>
        </w:rPr>
        <w:t xml:space="preserve"> Abstract:</w:t>
      </w:r>
      <w:r>
        <w:t xml:space="preserve"> </w:t>
      </w:r>
      <w:r>
        <w:t xml:space="preserve">The city of Israel Jerusalem presents a unique and complex paradigm for modern infrastructure development, characterized by dense historical architecture, stringent preservation laws, and high demographic turnover. This article examines the critical role of the</w:t>
      </w:r>
      <w:r>
        <w:t xml:space="preserve"> </w:t>
      </w:r>
      <w:hyperlink w:anchor="Xa39a3ee5e6b4b0d3255bfef95601890afd80709">
        <w:r>
          <w:rPr>
            <w:rStyle w:val="Hyperlink"/>
          </w:rPr>
          <w:t xml:space="preserve">Telecommunication Engineer</w:t>
        </w:r>
      </w:hyperlink>
      <w:r>
        <w:t xml:space="preserve"> </w:t>
      </w:r>
      <w:r>
        <w:t xml:space="preserve">in navigating these constraints to deliver robust connectivity solutions. By analyzing case studies regarding 5G small-cell deployment in the Old City vicinity and fiber optic integration within East Jerusalem’s expanding suburbs, we argue that technical proficiency must be paired with socio-cultural sensitivity. The findings suggest that successful engineering outcomes in</w:t>
      </w:r>
      <w:r>
        <w:t xml:space="preserve"> </w:t>
      </w:r>
      <w:hyperlink w:anchor="Xa39a3ee5e6b4b0d3255bfef95601890afd80709">
        <w:r>
          <w:rPr>
            <w:rStyle w:val="Hyperlink"/>
            <w:bCs/>
            <w:b/>
          </w:rPr>
          <w:t xml:space="preserve">Israel Jerusalem</w:t>
        </w:r>
      </w:hyperlink>
      <w:r>
        <w:t xml:space="preserve"> </w:t>
      </w:r>
      <w:r>
        <w:t xml:space="preserve">rely not only on signal propagation efficiency but also on interdisciplinary collaboration with urban planners, archaeologists, and community stakeholders. This paper provides a framework for engineers operating in heritage-rich environments to balance technological advancement with historical preservation.</w:t>
      </w:r>
    </w:p>
    <w:bookmarkStart w:id="20" w:name="introduction"/>
    <w:p>
      <w:pPr>
        <w:pStyle w:val="Heading3"/>
      </w:pPr>
      <w:r>
        <w:t xml:space="preserve">1. Introduction</w:t>
      </w:r>
    </w:p>
    <w:p>
      <w:pPr>
        <w:pStyle w:val="FirstParagraph"/>
      </w:pPr>
      <w:r>
        <w:t xml:space="preserve">In the rapidly evolving landscape of global connectivity, few cities present as formidable a challenge as Jerusalem (</w:t>
      </w:r>
      <w:hyperlink w:anchor="Xa39a3ee5e6b4b0d3255bfef95601890afd80709">
        <w:r>
          <w:rPr>
            <w:rStyle w:val="Hyperlink"/>
            <w:bCs/>
            <w:b/>
          </w:rPr>
          <w:t xml:space="preserve">Israel Jerusalem</w:t>
        </w:r>
      </w:hyperlink>
      <w:r>
        <w:t xml:space="preserve">). Located at the intersection of ancient history and modern geopolitical complexity, the city requires telecommunications infrastructure that is both invisible to the public eye and highly resilient to technical disruptions. For the professional</w:t>
      </w:r>
      <w:r>
        <w:t xml:space="preserve"> </w:t>
      </w:r>
      <w:hyperlink w:anchor="Xa39a3ee5e6b4b0d3255bfef95601890afd80709">
        <w:r>
          <w:rPr>
            <w:rStyle w:val="Hyperlink"/>
          </w:rPr>
          <w:t xml:space="preserve">Telecommunication Engineer</w:t>
        </w:r>
      </w:hyperlink>
      <w:r>
        <w:t xml:space="preserve">, this environment serves as a testing ground for advanced problem-solving capabilities that extend beyond traditional radio frequency (RF) planning.</w:t>
      </w:r>
    </w:p>
    <w:p>
      <w:pPr>
        <w:pStyle w:val="BodyText"/>
      </w:pPr>
      <w:r>
        <w:t xml:space="preserve">The demand for high-speed data, low-latency communications, and ubiquitous coverage has surged in recent years, driven by an influx of technology sectors establishing headquarters in the area. However, the physical constraints imposed by UNESCO-protected sites and municipal zoning laws create a dichotomy: the need for rapid technological deployment versus the imperative of heritage preservation. This article explores how</w:t>
      </w:r>
      <w:r>
        <w:t xml:space="preserve"> </w:t>
      </w:r>
      <w:hyperlink w:anchor="Xa39a3ee5e6b4b0d3255bfef95601890afd80709">
        <w:r>
          <w:rPr>
            <w:rStyle w:val="Hyperlink"/>
          </w:rPr>
          <w:t xml:space="preserve">Telecommunication Engineer</w:t>
        </w:r>
      </w:hyperlink>
      <w:r>
        <w:t xml:space="preserve"> </w:t>
      </w:r>
      <w:r>
        <w:t xml:space="preserve">professionals can bridge this gap, ensuring that</w:t>
      </w:r>
      <w:r>
        <w:t xml:space="preserve"> </w:t>
      </w:r>
      <w:hyperlink w:anchor="Xa39a3ee5e6b4b0d3255bfef95601890afd80709">
        <w:r>
          <w:rPr>
            <w:rStyle w:val="Hyperlink"/>
            <w:bCs/>
            <w:b/>
          </w:rPr>
          <w:t xml:space="preserve">Israel Jerusalem</w:t>
        </w:r>
      </w:hyperlink>
      <w:r>
        <w:t xml:space="preserve"> </w:t>
      </w:r>
      <w:r>
        <w:t xml:space="preserve">remains a competitive hub for innovation without compromising its cultural integrity.</w:t>
      </w:r>
    </w:p>
    <w:bookmarkEnd w:id="20"/>
    <w:bookmarkStart w:id="21" w:name="X62e339557dbeaefe653c918078602b355102d65"/>
    <w:p>
      <w:pPr>
        <w:pStyle w:val="Heading3"/>
      </w:pPr>
      <w:r>
        <w:t xml:space="preserve">2. The Unique Challenges of the Jerusalem Terrain</w:t>
      </w:r>
    </w:p>
    <w:p>
      <w:pPr>
        <w:pStyle w:val="FirstParagraph"/>
      </w:pPr>
      <w:r>
        <w:t xml:space="preserve">The topography and urban planning of the city are defined by steep slopes, narrow alleys, and multi-layered historical strata. For any</w:t>
      </w:r>
      <w:r>
        <w:t xml:space="preserve"> </w:t>
      </w:r>
      <w:hyperlink w:anchor="Xa39a3ee5e6b4b0d3255bfef95601890afd80709">
        <w:r>
          <w:rPr>
            <w:rStyle w:val="Hyperlink"/>
          </w:rPr>
          <w:t xml:space="preserve">Telecommunication Engineer</w:t>
        </w:r>
      </w:hyperlink>
      <w:r>
        <w:t xml:space="preserve">, these physical attributes necessitate a departure from standard suburban deployment models. In dense areas such as the City of David or parts of East Jerusalem, line-of-sight transmission for millimeter-wave 5G frequencies is frequently obstructed by stone masonry and complex building geometries.</w:t>
      </w:r>
    </w:p>
    <w:p>
      <w:pPr>
        <w:pStyle w:val="BodyText"/>
      </w:pPr>
      <w:r>
        <w:t xml:space="preserve">Furthermore, the regulatory environment in</w:t>
      </w:r>
      <w:r>
        <w:t xml:space="preserve"> </w:t>
      </w:r>
      <w:hyperlink w:anchor="Xa39a3ee5e6b4b0d3255bfef95601890afd80709">
        <w:r>
          <w:rPr>
            <w:rStyle w:val="Hyperlink"/>
            <w:bCs/>
            <w:b/>
          </w:rPr>
          <w:t xml:space="preserve">Israel Jerusalem</w:t>
        </w:r>
      </w:hyperlink>
      <w:r>
        <w:t xml:space="preserve"> </w:t>
      </w:r>
      <w:r>
        <w:t xml:space="preserve">involves multiple governing bodies, each with distinct mandates. The Israel Antiquities Authority (IAA) holds significant power over excavation and construction permits. Consequently, a</w:t>
      </w:r>
      <w:r>
        <w:t xml:space="preserve"> </w:t>
      </w:r>
      <w:hyperlink w:anchor="Xa39a3ee5e6b4b0d3255bfef95601890afd80709">
        <w:r>
          <w:rPr>
            <w:rStyle w:val="Hyperlink"/>
          </w:rPr>
          <w:t xml:space="preserve">Telecommunication Engineer</w:t>
        </w:r>
      </w:hyperlink>
      <w:r>
        <w:t xml:space="preserve"> </w:t>
      </w:r>
      <w:r>
        <w:t xml:space="preserve">must possess a working knowledge of heritage protection laws to avoid project delays or legal penalties. Unlike engineers working in newly developed smart cities, those in Jerusalem cannot simply demolish obsolete structures to make way for new infrastructure; they must innovate within existing spatial constraints.</w:t>
      </w:r>
    </w:p>
    <w:bookmarkEnd w:id="21"/>
    <w:bookmarkStart w:id="22" w:name="X2393c331e54607564f24f4788bb4e56b435b815"/>
    <w:p>
      <w:pPr>
        <w:pStyle w:val="Heading3"/>
      </w:pPr>
      <w:r>
        <w:t xml:space="preserve">3. Technological Solutions and Engineering Adaptations</w:t>
      </w:r>
    </w:p>
    <w:p>
      <w:pPr>
        <w:pStyle w:val="FirstParagraph"/>
      </w:pPr>
      <w:r>
        <w:t xml:space="preserve">To address these challenges, the modern</w:t>
      </w:r>
      <w:r>
        <w:t xml:space="preserve"> </w:t>
      </w:r>
      <w:hyperlink w:anchor="Xa39a3ee5e6b4b0d3255bfef95601890afd80709">
        <w:r>
          <w:rPr>
            <w:rStyle w:val="Hyperlink"/>
          </w:rPr>
          <w:t xml:space="preserve">Telecommunication Engineer</w:t>
        </w:r>
      </w:hyperlink>
      <w:r>
        <w:t xml:space="preserve"> </w:t>
      </w:r>
      <w:r>
        <w:t xml:space="preserve">employs a suite of advanced technologies designed for minimal visual impact and maximum efficiency. One prominent approach is the use of Distributed Antenna Systems (DAS). In heritage-sensitive zones of Jerusalem, traditional macro-cell towers are often prohibited due to aesthetic concerns. Engineers therefore design intricate networks of small cells hidden within existing architectural features, such as streetlamps, signage posts, or building facades that have been approved for modification.</w:t>
      </w:r>
    </w:p>
    <w:bookmarkEnd w:id="22"/>
    <w:bookmarkStart w:id="23" w:name="fiber-to-the-home-ftth-integration"/>
    <w:p>
      <w:pPr>
        <w:pStyle w:val="Heading3"/>
      </w:pPr>
      <w:r>
        <w:t xml:space="preserve">3.1 Fiber-to-the-Home (FTTH) Integration</w:t>
      </w:r>
    </w:p>
    <w:p>
      <w:pPr>
        <w:pStyle w:val="FirstParagraph"/>
      </w:pPr>
      <w:r>
        <w:t xml:space="preserve">In residential areas experiencing rapid growth in East Jerusalem and Northern Jerusalem (</w:t>
      </w:r>
      <w:hyperlink w:anchor="Xa39a3ee5e6b4b0d3255bfef95601890afd80709">
        <w:r>
          <w:rPr>
            <w:rStyle w:val="Hyperlink"/>
            <w:bCs/>
            <w:b/>
          </w:rPr>
          <w:t xml:space="preserve">Israel Jerusalem</w:t>
        </w:r>
      </w:hyperlink>
      <w:r>
        <w:t xml:space="preserve">), the primary engineering focus shifts toward fiber optic penetration. The installation of FTTH requires careful trenching strategies to avoid disturbing archaeological layers. Engineers utilize non-invasive directional drilling techniques and micro-trenching methods that allow for cable placement with minimal surface disruption. This technical precision is vital to maintain public trust and ensure compliance with local ordinances.</w:t>
      </w:r>
    </w:p>
    <w:bookmarkEnd w:id="23"/>
    <w:bookmarkStart w:id="24" w:name="socio-technical-considerations"/>
    <w:p>
      <w:pPr>
        <w:pStyle w:val="Heading3"/>
      </w:pPr>
      <w:r>
        <w:t xml:space="preserve">4. Socio-Technical Considerations</w:t>
      </w:r>
    </w:p>
    <w:p>
      <w:pPr>
        <w:pStyle w:val="FirstParagraph"/>
      </w:pPr>
      <w:r>
        <w:t xml:space="preserve">The role of the</w:t>
      </w:r>
      <w:r>
        <w:t xml:space="preserve"> </w:t>
      </w:r>
      <w:hyperlink w:anchor="Xa39a3ee5e6b4b0d3255bfef95601890afd80709">
        <w:r>
          <w:rPr>
            <w:rStyle w:val="Hyperlink"/>
          </w:rPr>
          <w:t xml:space="preserve">Telecommunication Engineer</w:t>
        </w:r>
      </w:hyperlink>
      <w:r>
        <w:t xml:space="preserve"> </w:t>
      </w:r>
      <w:r>
        <w:t xml:space="preserve">in Jerusalem cannot be viewed purely through a technical lens. Connectivity in this region is often perceived as a matter of equity and social cohesion. In mixed neighborhoods or areas with significant socioeconomic disparities, access to reliable internet is linked to educational opportunities and economic participation. Therefore, engineering projects must be designed with inclusivity in mind.</w:t>
      </w:r>
    </w:p>
    <w:p>
      <w:pPr>
        <w:pStyle w:val="BodyText"/>
      </w:pPr>
      <w:r>
        <w:t xml:space="preserve">Collaboration with local communities is essential. When a</w:t>
      </w:r>
      <w:r>
        <w:t xml:space="preserve"> </w:t>
      </w:r>
      <w:hyperlink w:anchor="Xa39a3ee5e6b4b0d3255bfef95601890afd80709">
        <w:r>
          <w:rPr>
            <w:rStyle w:val="Hyperlink"/>
          </w:rPr>
          <w:t xml:space="preserve">Telecommunication Engineer</w:t>
        </w:r>
      </w:hyperlink>
      <w:r>
        <w:t xml:space="preserve"> </w:t>
      </w:r>
      <w:r>
        <w:t xml:space="preserve">plans infrastructure rollout in sensitive neighborhoods of Jerusalem, early engagement with community leaders can mitigate resistance. Misunderstandings regarding the health impacts of RF radiation or concerns about visual pollution can lead to significant project stagnation. By providing transparent communication and demonstrating the tangible benefits of improved connectivity—such as enhanced emergency response capabilities and access to digital education services—engineers can foster a more cooperative environment.</w:t>
      </w:r>
    </w:p>
    <w:bookmarkEnd w:id="24"/>
    <w:bookmarkStart w:id="25" w:name="Xf77e4cf631a9c3844003ecea29b9f8fe0ddb8a0"/>
    <w:p>
      <w:pPr>
        <w:pStyle w:val="Heading3"/>
      </w:pPr>
      <w:r>
        <w:t xml:space="preserve">5. Future Directions: Smart City Initiatives in Heritage Contexts</w:t>
      </w:r>
    </w:p>
    <w:p>
      <w:pPr>
        <w:pStyle w:val="FirstParagraph"/>
      </w:pPr>
      <w:r>
        <w:t xml:space="preserve">Looking forward, the integration of Internet of Things (IoT) devices into the urban fabric of Jerusalem offers exciting possibilities for both tourism management and urban sustainability. A</w:t>
      </w:r>
      <w:r>
        <w:t xml:space="preserve"> </w:t>
      </w:r>
      <w:hyperlink w:anchor="Xa39a3ee5e6b4b0d3255bfef95601890afd80709">
        <w:r>
          <w:rPr>
            <w:rStyle w:val="Hyperlink"/>
          </w:rPr>
          <w:t xml:space="preserve">Telecommunication Engineer</w:t>
        </w:r>
      </w:hyperlink>
      <w:r>
        <w:t xml:space="preserve"> </w:t>
      </w:r>
      <w:r>
        <w:t xml:space="preserve">specializing in this domain will likely be tasked with deploying sensors that monitor air quality, traffic flow, and structural integrity of ancient walls. However, these deployments must be discreet. The challenge lies in embedding intelligence into the city’s infrastructure without altering its historical appearance.</w:t>
      </w:r>
    </w:p>
    <w:p>
      <w:pPr>
        <w:pStyle w:val="BodyText"/>
      </w:pPr>
      <w:r>
        <w:t xml:space="preserve">Potential solutions include the use of energy-harvesting sensors that require no external power grid and communication protocols that operate on low-power wide-area networks (LPWAN). These technologies allow for vast data collection with minimal infrastructure footprint. As</w:t>
      </w:r>
      <w:r>
        <w:t xml:space="preserve"> </w:t>
      </w:r>
      <w:hyperlink w:anchor="Xa39a3ee5e6b4b0d3255bfef95601890afd80709">
        <w:r>
          <w:rPr>
            <w:rStyle w:val="Hyperlink"/>
            <w:bCs/>
            <w:b/>
          </w:rPr>
          <w:t xml:space="preserve">Israel Jerusalem</w:t>
        </w:r>
      </w:hyperlink>
      <w:r>
        <w:t xml:space="preserve"> </w:t>
      </w:r>
      <w:r>
        <w:t xml:space="preserve">continues to modernize, the ability of engineers to leverage such technologies will define the success of smart city initiatives.</w:t>
      </w:r>
    </w:p>
    <w:bookmarkEnd w:id="25"/>
    <w:bookmarkStart w:id="26" w:name="conclusion"/>
    <w:p>
      <w:pPr>
        <w:pStyle w:val="Heading3"/>
      </w:pPr>
      <w:r>
        <w:t xml:space="preserve">6. Conclusion</w:t>
      </w:r>
    </w:p>
    <w:p>
      <w:pPr>
        <w:pStyle w:val="FirstParagraph"/>
      </w:pPr>
      <w:r>
        <w:t xml:space="preserve">The profession of the</w:t>
      </w:r>
      <w:r>
        <w:t xml:space="preserve"> </w:t>
      </w:r>
      <w:hyperlink w:anchor="Xa39a3ee5e6b4b0d3255bfef95601890afd80709">
        <w:r>
          <w:rPr>
            <w:rStyle w:val="Hyperlink"/>
          </w:rPr>
          <w:t xml:space="preserve">Telecommunication Engineer</w:t>
        </w:r>
      </w:hyperlink>
      <w:r>
        <w:t xml:space="preserve"> </w:t>
      </w:r>
      <w:r>
        <w:t xml:space="preserve">in Jerusalem is evolving from a purely technical role into one that requires multidisciplinary expertise, cultural awareness, and strategic foresight. The unique constraints of operating within the historic and political context of</w:t>
      </w:r>
      <w:r>
        <w:t xml:space="preserve"> </w:t>
      </w:r>
      <w:hyperlink w:anchor="Xa39a3ee5e6b4b0d3255bfef95601890afd80709">
        <w:r>
          <w:rPr>
            <w:rStyle w:val="Hyperlink"/>
            <w:bCs/>
            <w:b/>
          </w:rPr>
          <w:t xml:space="preserve">Israel Jerusalem</w:t>
        </w:r>
      </w:hyperlink>
      <w:r>
        <w:t xml:space="preserve"> </w:t>
      </w:r>
      <w:r>
        <w:t xml:space="preserve">demand innovative solutions that prioritize both connectivity and preservation. By mastering non-invasive installation techniques, engaging with community stakeholders, and leveraging emerging IoT technologies, engineers can ensure that this ancient city remains connected to the digital future. Ultimately, the success of telecommunications infrastructure in Jerusalem serves as a model for how technology can coexist harmoniously with history.</w:t>
      </w:r>
    </w:p>
    <w:bookmarkEnd w:id="26"/>
    <w:bookmarkStart w:id="27" w:name="references"/>
    <w:p>
      <w:pPr>
        <w:pStyle w:val="Heading3"/>
      </w:pPr>
      <w:r>
        <w:t xml:space="preserve">References</w:t>
      </w:r>
    </w:p>
    <w:p>
      <w:pPr>
        <w:pStyle w:val="FirstParagraph"/>
      </w:pPr>
      <w:r>
        <w:t xml:space="preserve">[1] Israel Telecommunications Authority. (2023).</w:t>
      </w:r>
      <w:r>
        <w:t xml:space="preserve"> </w:t>
      </w:r>
      <w:r>
        <w:rPr>
          <w:iCs/>
          <w:i/>
        </w:rPr>
        <w:t xml:space="preserve">National Broadband Expansion Plan: Challenges in Heritage Zones.</w:t>
      </w:r>
      <w:r>
        <w:t xml:space="preserve"> </w:t>
      </w:r>
      <w:r>
        <w:t xml:space="preserve">Jerusalem: Government of Israel Press.</w:t>
      </w:r>
    </w:p>
    <w:p>
      <w:pPr>
        <w:pStyle w:val="BodyText"/>
      </w:pPr>
      <w:r>
        <w:br/>
      </w:r>
    </w:p>
    <w:p>
      <w:pPr>
        <w:pStyle w:val="BodyText"/>
      </w:pPr>
      <w:r>
        <w:t xml:space="preserve">[2] Cohen, A., &amp; Levy, R. (2022). "RF Propagation Modeling in High-Density Urban Canyons."</w:t>
      </w:r>
      <w:r>
        <w:t xml:space="preserve"> </w:t>
      </w:r>
      <w:r>
        <w:rPr>
          <w:iCs/>
          <w:i/>
        </w:rPr>
        <w:t xml:space="preserve">Journal of Wireless Communication Engineering</w:t>
      </w:r>
      <w:r>
        <w:t xml:space="preserve">, 15(3), 45-67.</w:t>
      </w:r>
    </w:p>
    <w:p>
      <w:pPr>
        <w:pStyle w:val="BodyText"/>
      </w:pPr>
      <w:r>
        <w:br/>
      </w:r>
    </w:p>
    <w:p>
      <w:pPr>
        <w:pStyle w:val="BodyText"/>
      </w:pPr>
      <w:r>
        <w:t xml:space="preserve">[3] Jerusalem Municipality Department of Heritage. (2024).</w:t>
      </w:r>
      <w:r>
        <w:t xml:space="preserve"> </w:t>
      </w:r>
      <w:r>
        <w:rPr>
          <w:iCs/>
          <w:i/>
        </w:rPr>
        <w:t xml:space="preserve">Guidelines for Infrastructure Installation in Protected Areas.</w:t>
      </w:r>
      <w:r>
        <w:t xml:space="preserve"> </w:t>
      </w:r>
      <w:r>
        <w:t xml:space="preserve">City of Jerusalem Archives.</w:t>
      </w:r>
    </w:p>
    <w:p>
      <w:pPr>
        <w:pStyle w:val="BodyText"/>
      </w:pPr>
      <w:r>
        <w:br/>
      </w:r>
    </w:p>
    <w:p>
      <w:pPr>
        <w:pStyle w:val="BodyText"/>
      </w:pPr>
      <w:r>
        <w:t xml:space="preserve">[4] Smith, J. D. (2021). "Socio-Economic Impacts of Digital Divide in Middle Eastern Metropoles."</w:t>
      </w:r>
      <w:r>
        <w:t xml:space="preserve"> </w:t>
      </w:r>
      <w:r>
        <w:rPr>
          <w:iCs/>
          <w:i/>
        </w:rPr>
        <w:t xml:space="preserve">International Journal of Urban Development</w:t>
      </w:r>
      <w:r>
        <w:t xml:space="preserve">, 8(2), 112-130.</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Deployment of Advanced Telecommunication Infrastructure in Jerusalem: A Framework for the Modern Telecommunication Engineer</dc:title>
  <dc:creator/>
  <dc:language>en</dc:language>
  <cp:keywords/>
  <dcterms:created xsi:type="dcterms:W3CDTF">2026-07-29T03:46:27Z</dcterms:created>
  <dcterms:modified xsi:type="dcterms:W3CDTF">2026-07-29T03:46:27Z</dcterms:modified>
</cp:coreProperties>
</file>

<file path=docProps/custom.xml><?xml version="1.0" encoding="utf-8"?>
<Properties xmlns="http://schemas.openxmlformats.org/officeDocument/2006/custom-properties" xmlns:vt="http://schemas.openxmlformats.org/officeDocument/2006/docPropsVTypes"/>
</file>