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Infrastructure</w:t>
      </w:r>
      <w:r>
        <w:t xml:space="preserve"> </w:t>
      </w:r>
      <w:r>
        <w:t xml:space="preserve">and</w:t>
      </w:r>
      <w:r>
        <w:t xml:space="preserve"> </w:t>
      </w:r>
      <w:r>
        <w:t xml:space="preserve">Innovation</w:t>
      </w:r>
    </w:p>
    <w:p>
      <w:pPr>
        <w:pStyle w:val="FirstParagraph"/>
      </w:pPr>
      <w:r>
        <w:br/>
      </w:r>
      <w:r>
        <w:br/>
      </w:r>
    </w:p>
    <w:bookmarkStart w:id="20" w:name="X7d681cf32eb17295b3ee0430d38e389e7774635"/>
    <w:p>
      <w:pPr>
        <w:pStyle w:val="Heading1"/>
      </w:pPr>
      <w:r>
        <w:t xml:space="preserve">The Role of the Telecommunication Engineer in Italy Milan: Bridging Infrastructure and Innovation</w:t>
      </w:r>
    </w:p>
    <w:p>
      <w:pPr>
        <w:pStyle w:val="FirstParagraph"/>
      </w:pPr>
      <w:r>
        <w:br/>
      </w:r>
      <w:r>
        <w:br/>
      </w:r>
      <w:r>
        <w:rPr>
          <w:bCs/>
          <w:b/>
        </w:rPr>
        <w:t xml:space="preserve">Milano, Lombardy, Italy — The dynamic urban fabric of Italy Milan serves as a critical nexus for technological advancement within Southern Europe. As the commercial capital of Italy, this metropolis demands robust digital infrastructure to sustain its status as a global hub for fashion, finance, and design. Central to maintaining this connectivity is the Telecommunication Engineer: a professional whose expertise in signal processing, network architecture, and data transmission forms the backbone of modern urban living.</w:t>
      </w:r>
      <w:r>
        <w:br/>
      </w:r>
      <w:r>
        <w:br/>
      </w:r>
      <w:r>
        <w:rPr>
          <w:bCs/>
          <w:b/>
        </w:rPr>
        <w:t xml:space="preserve">In Italy Milan</w:t>
      </w:r>
      <w:r>
        <w:t xml:space="preserve">, where historical preservation often clashes with the need for modern technological integration, the work of a</w:t>
      </w:r>
      <w:r>
        <w:t xml:space="preserve"> </w:t>
      </w:r>
      <w:r>
        <w:rPr>
          <w:bCs/>
          <w:b/>
        </w:rPr>
        <w:t xml:space="preserve">Telecommunication Engineer</w:t>
      </w:r>
      <w:r>
        <w:t xml:space="preserve"> </w:t>
      </w:r>
      <w:r>
        <w:t xml:space="preserve">is particularly complex. These professionals must navigate not only technical challenges but also regulatory frameworks and urban planning constraints unique to this historic city. The following analysis explores the multifaceted role of the</w:t>
      </w:r>
      <w:r>
        <w:t xml:space="preserve"> </w:t>
      </w:r>
      <w:r>
        <w:rPr>
          <w:bCs/>
          <w:b/>
        </w:rPr>
        <w:t xml:space="preserve">Telecommunication Engineer</w:t>
      </w:r>
      <w:r>
        <w:t xml:space="preserve">, highlighting their critical contributions to enhancing connectivity, supporting smart city initiatives, and fostering economic growth in</w:t>
      </w:r>
      <w:r>
        <w:t xml:space="preserve"> </w:t>
      </w:r>
      <w:r>
        <w:rPr>
          <w:bCs/>
          <w:b/>
        </w:rPr>
        <w:t xml:space="preserve">Italy Milan</w:t>
      </w:r>
      <w:r>
        <w:t xml:space="preserve">.</w:t>
      </w:r>
      <w:r>
        <w:br/>
      </w:r>
      <w:r>
        <w:br/>
      </w:r>
      <w:r>
        <w:rPr>
          <w:bCs/>
          <w:b/>
        </w:rPr>
        <w:t xml:space="preserve">Historical Context and Current Challenges</w:t>
      </w:r>
      <w:r>
        <w:br/>
      </w:r>
      <w:r>
        <w:br/>
      </w:r>
      <w:r>
        <w:rPr>
          <w:bCs/>
          <w:b/>
        </w:rPr>
        <w:t xml:space="preserve">Milan’s telecommunications landscape has evolved dramatically over the past two decades. From early copper wire networks to the advent of 5G technology, each transition required skilled engineers to design, implement, and maintain new systems. Today, as</w:t>
      </w:r>
      <w:r>
        <w:rPr>
          <w:bCs/>
          <w:b/>
        </w:rPr>
        <w:t xml:space="preserve"> </w:t>
      </w:r>
      <w:r>
        <w:rPr>
          <w:bCs/>
          <w:b/>
          <w:bCs/>
          <w:b/>
        </w:rPr>
        <w:t xml:space="preserve">Italy Milan</w:t>
      </w:r>
      <w:r>
        <w:rPr>
          <w:bCs/>
          <w:b/>
        </w:rPr>
        <w:t xml:space="preserve"> </w:t>
      </w:r>
      <w:r>
        <w:rPr>
          <w:bCs/>
          <w:b/>
        </w:rPr>
        <w:t xml:space="preserve">pushes toward its "Smart City" ambitions under initiatives like</w:t>
      </w:r>
      <w:r>
        <w:rPr>
          <w:bCs/>
          <w:b/>
        </w:rPr>
        <w:t xml:space="preserve"> </w:t>
      </w:r>
      <w:r>
        <w:rPr>
          <w:iCs/>
          <w:i/>
          <w:bCs/>
          <w:b/>
        </w:rPr>
        <w:t xml:space="preserve">Milano Smart City</w:t>
      </w:r>
      <w:r>
        <w:rPr>
          <w:bCs/>
          <w:b/>
        </w:rPr>
        <w:t xml:space="preserve">, the role of the</w:t>
      </w:r>
      <w:r>
        <w:rPr>
          <w:bCs/>
          <w:b/>
        </w:rPr>
        <w:t xml:space="preserve"> </w:t>
      </w:r>
      <w:r>
        <w:rPr>
          <w:bCs/>
          <w:b/>
          <w:bCs/>
          <w:b/>
        </w:rPr>
        <w:t xml:space="preserve">Telecommunication Engineer</w:t>
      </w:r>
      <w:r>
        <w:rPr>
          <w:bCs/>
          <w:b/>
        </w:rPr>
        <w:t xml:space="preserve"> </w:t>
      </w:r>
      <w:r>
        <w:rPr>
          <w:bCs/>
          <w:b/>
        </w:rPr>
        <w:t xml:space="preserve">becomes increasingly pivotal.</w:t>
      </w:r>
      <w:r>
        <w:br/>
      </w:r>
      <w:r>
        <w:br/>
      </w:r>
      <w:r>
        <w:rPr>
          <w:bCs/>
          <w:b/>
        </w:rPr>
        <w:t xml:space="preserve">In Italy Milan</w:t>
      </w:r>
      <w:r>
        <w:t xml:space="preserve">, engineers face unique challenges due to the city’s dense urban environment and heritage sites. Traditional trenching methods for laying fiber-optic cables are often impractical or prohibited in central districts such as the Navigli area or near the Duomo di Milano. Consequently,</w:t>
      </w:r>
      <w:r>
        <w:t xml:space="preserve"> </w:t>
      </w:r>
      <w:r>
        <w:rPr>
          <w:bCs/>
          <w:b/>
        </w:rPr>
        <w:t xml:space="preserve">Telecommunication Engineers</w:t>
      </w:r>
      <w:r>
        <w:t xml:space="preserve"> </w:t>
      </w:r>
      <w:r>
        <w:t xml:space="preserve">must employ advanced techniques such as micro-trenching, aerial deployments using existing utility poles, and wireless backhaul solutions to ensure seamless coverage without compromising architectural integrity.</w:t>
      </w:r>
      <w:r>
        <w:br/>
      </w:r>
      <w:r>
        <w:br/>
      </w:r>
      <w:r>
        <w:rPr>
          <w:bCs/>
          <w:b/>
        </w:rPr>
        <w:t xml:space="preserve">The Emergence of 5G and Beyond</w:t>
      </w:r>
      <w:r>
        <w:br/>
      </w:r>
      <w:r>
        <w:br/>
      </w:r>
      <w:r>
        <w:t xml:space="preserve">The deployment of 5G networks represents one of the most significant milestones in recent telecommunications history. For</w:t>
      </w:r>
      <w:r>
        <w:t xml:space="preserve"> </w:t>
      </w:r>
      <w:r>
        <w:rPr>
          <w:bCs/>
          <w:b/>
        </w:rPr>
        <w:t xml:space="preserve">Italy Milan</w:t>
      </w:r>
      <w:r>
        <w:t xml:space="preserve">, this technology offers unprecedented opportunities for industrial innovation, remote healthcare services, and enhanced public transportation systems. However, achieving full 5G coverage requires extensive infrastructure development.</w:t>
      </w:r>
      <w:r>
        <w:br/>
      </w:r>
      <w:r>
        <w:br/>
      </w:r>
      <w:r>
        <w:rPr>
          <w:bCs/>
          <w:b/>
        </w:rPr>
        <w:t xml:space="preserve">A Telecommunication Engineer</w:t>
      </w:r>
      <w:r>
        <w:t xml:space="preserve"> </w:t>
      </w:r>
      <w:r>
        <w:t xml:space="preserve">plays a crucial role in optimizing network topology to minimize latency and maximize throughput. This involves strategic placement of small cells — compact base stations that complement traditional macro towers — especially in high-traffic areas like Porta Nuova and the Quadrilatero della Moda (Fashion District). Engineers also collaborate with urban planners to integrate these installations discreetly into street furniture, ensuring aesthetic harmony while delivering high-speed connectivity.</w:t>
      </w:r>
      <w:r>
        <w:br/>
      </w:r>
      <w:r>
        <w:br/>
      </w:r>
      <w:r>
        <w:rPr>
          <w:bCs/>
          <w:b/>
        </w:rPr>
        <w:t xml:space="preserve">Smart City Integration</w:t>
      </w:r>
      <w:r>
        <w:br/>
      </w:r>
      <w:r>
        <w:br/>
      </w:r>
      <w:r>
        <w:t xml:space="preserve">One of the defining features of contemporary urban development is the concept of the Smart City. In</w:t>
      </w:r>
      <w:r>
        <w:t xml:space="preserve"> </w:t>
      </w:r>
      <w:r>
        <w:rPr>
          <w:bCs/>
          <w:b/>
        </w:rPr>
        <w:t xml:space="preserve">Milano</w:t>
      </w:r>
      <w:r>
        <w:t xml:space="preserve">, this vision encompasses various sectors including energy management, waste collection, traffic control, and public safety. The success of these initiatives hinges on reliable telecommunications infrastructure.</w:t>
      </w:r>
      <w:r>
        <w:br/>
      </w:r>
      <w:r>
        <w:br/>
      </w:r>
      <w:r>
        <w:rPr>
          <w:bCs/>
          <w:b/>
        </w:rPr>
        <w:t xml:space="preserve">In Italy Milan</w:t>
      </w:r>
      <w:r>
        <w:t xml:space="preserve">, a</w:t>
      </w:r>
      <w:r>
        <w:t xml:space="preserve"> </w:t>
      </w:r>
      <w:r>
        <w:rPr>
          <w:bCs/>
          <w:b/>
        </w:rPr>
        <w:t xml:space="preserve">Telecommunication Engineer</w:t>
      </w:r>
      <w:r>
        <w:t xml:space="preserve"> </w:t>
      </w:r>
      <w:r>
        <w:t xml:space="preserve">serves as the bridge between hardware sensors and data analytics platforms. They design IoT (Internet of Things) ecosystems that enable real-time monitoring and decision-making processes. For instance, smart lighting systems equipped with motion sensors reduce energy consumption by adjusting brightness levels based on pedestrian activity. Similarly, intelligent waste bins signal when they are full, optimizing garbage truck routes and reducing carbon emissions.</w:t>
      </w:r>
      <w:r>
        <w:br/>
      </w:r>
      <w:r>
        <w:br/>
      </w:r>
      <w:r>
        <w:rPr>
          <w:bCs/>
          <w:b/>
        </w:rPr>
        <w:t xml:space="preserve">Economic Impact and Professional Growth</w:t>
      </w:r>
      <w:r>
        <w:br/>
      </w:r>
      <w:r>
        <w:br/>
      </w:r>
      <w:r>
        <w:t xml:space="preserve">The presence of a skilled workforce of</w:t>
      </w:r>
      <w:r>
        <w:t xml:space="preserve"> </w:t>
      </w:r>
      <w:r>
        <w:rPr>
          <w:bCs/>
          <w:b/>
        </w:rPr>
        <w:t xml:space="preserve">Telecommunication Engineers</w:t>
      </w:r>
      <w:r>
        <w:t xml:space="preserve"> </w:t>
      </w:r>
      <w:r>
        <w:t xml:space="preserve">significantly boosts economic prosperity in</w:t>
      </w:r>
      <w:r>
        <w:t xml:space="preserve"> </w:t>
      </w:r>
      <w:r>
        <w:rPr>
          <w:bCs/>
          <w:b/>
        </w:rPr>
        <w:t xml:space="preserve">Milano</w:t>
      </w:r>
      <w:r>
        <w:t xml:space="preserve">. As multinational corporations establish regional headquarters in the city, demand for cutting-edge communication services grows exponentially. Startups specializing in fintech, e-commerce, and digital media rely heavily on stable internet connections and low-latency communications to operate efficiently.</w:t>
      </w:r>
      <w:r>
        <w:br/>
      </w:r>
      <w:r>
        <w:br/>
      </w:r>
      <w:r>
        <w:t xml:space="preserve">Moreover, universities and research institutions in</w:t>
      </w:r>
      <w:r>
        <w:t xml:space="preserve"> </w:t>
      </w:r>
      <w:r>
        <w:rPr>
          <w:bCs/>
          <w:b/>
        </w:rPr>
        <w:t xml:space="preserve">Italy Milan</w:t>
      </w:r>
      <w:r>
        <w:t xml:space="preserve">, such as Politecnico di Milano, produce top-tier graduates who contribute to ongoing innovations in telecommunications. These academic programs emphasize practical applications alongside theoretical knowledge, preparing students for careers as leading experts within the field. By fostering collaboration between academia and industry stakeholders,</w:t>
      </w:r>
      <w:r>
        <w:rPr>
          <w:bCs/>
          <w:b/>
        </w:rPr>
        <w:t xml:space="preserve">Milan positions itself at the forefront of technological progress</w:t>
      </w:r>
      <w:r>
        <w:t xml:space="preserve">.</w:t>
      </w:r>
      <w:r>
        <w:br/>
      </w:r>
      <w:r>
        <w:br/>
      </w:r>
      <w:r>
        <w:rPr>
          <w:bCs/>
          <w:b/>
        </w:rPr>
        <w:t xml:space="preserve">Regulatory Compliance and Sustainability</w:t>
      </w:r>
      <w:r>
        <w:br/>
      </w:r>
      <w:r>
        <w:br/>
      </w:r>
      <w:r>
        <w:t xml:space="preserve">Operating within</w:t>
      </w:r>
      <w:r>
        <w:t xml:space="preserve"> </w:t>
      </w:r>
      <w:r>
        <w:rPr>
          <w:bCs/>
          <w:b/>
        </w:rPr>
        <w:t xml:space="preserve">Italy Milan</w:t>
      </w:r>
      <w:r>
        <w:t xml:space="preserve">'s strict regulatory framework necessitates adherence to numerous standards set by national bodies like AGCOM (Autorità per le Garanzie nelle Comunicazioni) alongside international organizations. A competent</w:t>
      </w:r>
      <w:r>
        <w:t xml:space="preserve"> </w:t>
      </w:r>
      <w:r>
        <w:rPr>
          <w:bCs/>
          <w:b/>
        </w:rPr>
        <w:t xml:space="preserve">Telecommunication Engineer</w:t>
      </w:r>
      <w:r>
        <w:t xml:space="preserve"> </w:t>
      </w:r>
      <w:r>
        <w:t xml:space="preserve">ensures compliance with guidelines related to electromagnetic radiation exposure, frequency allocation, and environmental impact assessments.</w:t>
      </w:r>
      <w:r>
        <w:br/>
      </w:r>
      <w:r>
        <w:br/>
      </w:r>
      <w:r>
        <w:t xml:space="preserve">Additionally, sustainability remains an increasingly important consideration. Engineers are tasked with designing energy-efficient networks that consume minimal power while maintaining optimal performance levels. This includes utilizing renewable energy sources wherever possible and implementing green technologies such as liquid cooling systems for server farms located throughout the metropolitan area.</w:t>
      </w:r>
      <w:r>
        <w:br/>
      </w:r>
      <w:r>
        <w:br/>
      </w:r>
      <w:r>
        <w:rPr>
          <w:bCs/>
          <w:b/>
        </w:rPr>
        <w:t xml:space="preserve">The Future Outlook</w:t>
      </w:r>
      <w:r>
        <w:br/>
      </w:r>
      <w:r>
        <w:br/>
      </w:r>
      <w:r>
        <w:t xml:space="preserve">Looking ahead, the trajectory of</w:t>
      </w:r>
      <w:r>
        <w:t xml:space="preserve"> </w:t>
      </w:r>
      <w:r>
        <w:rPr>
          <w:bCs/>
          <w:b/>
        </w:rPr>
        <w:t xml:space="preserve">Milan’s</w:t>
      </w:r>
      <w:r>
        <w:t xml:space="preserve"> </w:t>
      </w:r>
      <w:r>
        <w:t xml:space="preserve">telecommunications sector appears promising yet challenging. With projections indicating continued growth in data usage driven by emerging technologies like augmented reality (AR), virtual reality (VR), and autonomous vehicles, there will be heightened reliance on ultra-reliable low-latency communications (URLLC).</w:t>
      </w:r>
      <w:r>
        <w:br/>
      </w:r>
      <w:r>
        <w:br/>
      </w:r>
      <w:r>
        <w:t xml:space="preserve">To meet these demands,</w:t>
      </w:r>
      <w:r>
        <w:t xml:space="preserve"> </w:t>
      </w:r>
      <w:r>
        <w:rPr>
          <w:bCs/>
          <w:b/>
        </w:rPr>
        <w:t xml:space="preserve">Telecommunication Engineers</w:t>
      </w:r>
      <w:r>
        <w:t xml:space="preserve"> </w:t>
      </w:r>
      <w:r>
        <w:t xml:space="preserve">must continually update their skillsets through lifelong learning opportunities offered by professional associations and educational institutions. They should also engage actively with policymakers to shape legislation that supports further investment in digital infrastructure.</w:t>
      </w:r>
      <w:r>
        <w:br/>
      </w:r>
      <w:r>
        <w:br/>
      </w:r>
      <w:r>
        <w:rPr>
          <w:bCs/>
          <w:b/>
        </w:rPr>
        <w:t xml:space="preserve">In conclusion,</w:t>
      </w:r>
      <w:r>
        <w:t xml:space="preserve">, the profession of a</w:t>
      </w:r>
      <w:r>
        <w:t xml:space="preserve"> </w:t>
      </w:r>
      <w:r>
        <w:rPr>
          <w:bCs/>
          <w:b/>
        </w:rPr>
        <w:t xml:space="preserve">Telecommunication Engineer</w:t>
      </w:r>
      <w:r>
        <w:t xml:space="preserve"> </w:t>
      </w:r>
      <w:r>
        <w:t xml:space="preserve">stands out as indispensable in shaping the future of</w:t>
      </w:r>
      <w:r>
        <w:t xml:space="preserve"> </w:t>
      </w:r>
      <w:r>
        <w:rPr>
          <w:bCs/>
          <w:b/>
        </w:rPr>
        <w:t xml:space="preserve">Milano, Italy</w:t>
      </w:r>
      <w:r>
        <w:t xml:space="preserve">. Through their expertise, these professionals ensure that residents enjoy access to fast, secure, and dependable communication services essential for daily life. Furthermore,</w:t>
      </w:r>
      <w:r>
        <w:rPr>
          <w:iCs/>
          <w:i/>
        </w:rPr>
        <w:t xml:space="preserve">they drive forward innovations that transform how businesses operate and citizens interact within this vibrant Italian metropolis</w:t>
      </w:r>
      <w:r>
        <w:t xml:space="preserve">. As we move deeper into the 21st century, recognizing and supporting the contributions of</w:t>
      </w:r>
      <w:r>
        <w:t xml:space="preserve"> </w:t>
      </w:r>
      <w:r>
        <w:rPr>
          <w:bCs/>
          <w:b/>
        </w:rPr>
        <w:t xml:space="preserve">Telecommunication Engineers</w:t>
      </w:r>
      <w:r>
        <w:t xml:space="preserve"> </w:t>
      </w:r>
      <w:r>
        <w:t xml:space="preserve">will remain vital to sustaining Milan’s position as a leader in technology-driven urban development.</w:t>
      </w:r>
      <w:r>
        <w:br/>
      </w:r>
      <w:r>
        <w:br/>
      </w:r>
      <w:r>
        <w:rPr>
          <w:bCs/>
          <w:b/>
        </w:rPr>
        <w:t xml:space="preserve">In summary,</w:t>
      </w:r>
      <w:r>
        <w:t xml:space="preserve">, whether working on expanding broadband access across suburban neighborhoods or developing sophisticated algorithms for managing massive amounts of IoT data, every action taken by a</w:t>
      </w:r>
      <w:r>
        <w:t xml:space="preserve"> </w:t>
      </w:r>
      <w:r>
        <w:rPr>
          <w:bCs/>
          <w:b/>
        </w:rPr>
        <w:t xml:space="preserve">Telecommunication Engineer</w:t>
      </w:r>
      <w:r>
        <w:t xml:space="preserve"> </w:t>
      </w:r>
      <w:r>
        <w:t xml:space="preserve">contributes indirectly but significantly towards making life better for everyone living and working in beautiful</w:t>
      </w:r>
      <w:r>
        <w:t xml:space="preserve"> </w:t>
      </w:r>
      <w:r>
        <w:rPr>
          <w:iCs/>
          <w:i/>
        </w:rPr>
        <w:t xml:space="preserve">Milan</w:t>
      </w:r>
      <w:r>
        <w:t xml:space="preserve">.</w:t>
      </w:r>
      <w:r>
        <w:br/>
      </w:r>
      <w:r>
        <w:br/>
      </w:r>
      <w:r>
        <w:rPr>
          <w:bCs/>
          <w:b/>
        </w:rPr>
        <w:t xml:space="preserve">[End of Article]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Italy Milan: Bridging Infrastructure and Innovation</dc:title>
  <dc:creator/>
  <dc:language>en</dc:language>
  <cp:keywords/>
  <dcterms:created xsi:type="dcterms:W3CDTF">2026-07-29T10:58:58Z</dcterms:created>
  <dcterms:modified xsi:type="dcterms:W3CDTF">2026-07-29T10:58:58Z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