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Modernizing</w:t>
      </w:r>
      <w:r>
        <w:t xml:space="preserve"> </w:t>
      </w:r>
      <w:r>
        <w:t xml:space="preserve">Infrastructure</w:t>
      </w:r>
      <w:r>
        <w:t xml:space="preserve"> </w:t>
      </w:r>
      <w:r>
        <w:t xml:space="preserve">in</w:t>
      </w:r>
      <w:r>
        <w:t xml:space="preserve"> </w:t>
      </w:r>
      <w:r>
        <w:t xml:space="preserve">Kazakhstan</w:t>
      </w:r>
      <w:r>
        <w:t xml:space="preserve"> </w:t>
      </w:r>
      <w:r>
        <w:t xml:space="preserve">Almaty</w:t>
      </w:r>
    </w:p>
    <w:bookmarkStart w:id="30" w:name="X0623a5fb29839546221c84e08a60c600bf066c8"/>
    <w:p>
      <w:pPr>
        <w:pStyle w:val="Heading1"/>
      </w:pPr>
      <w:r>
        <w:t xml:space="preserve">The Role of the Telecommunication Engineer in Modernizing Infrastructure in Kazakhstan Almaty</w:t>
      </w:r>
    </w:p>
    <w:p>
      <w:pPr>
        <w:pStyle w:val="FirstParagraph"/>
      </w:pPr>
      <w:r>
        <w:rPr>
          <w:bCs/>
          <w:b/>
        </w:rPr>
        <w:t xml:space="preserve">Abstract</w:t>
      </w:r>
      <w:r>
        <w:br/>
      </w:r>
      <w:r>
        <w:t xml:space="preserve">The rapid digitalization of society has placed telecommunication networks at the heart of economic development and social connectivity. This article examines the critical role of the Telecommunication Engineer in shaping these infrastructures, with a specific focus on Kazakhstan Almaty. As one of Central Asia’s most dynamic urban centers, Almaty presents unique geographical and demographic challenges that require sophisticated engineering solutions. We analyze current technological trends, including 5G deployment, fiber-optic expansion, and smart city initiatives within the context of Kazakhstan Almaty. The study highlights how specialized Telecommunication Engineers are essential in overcoming topographical barriers and ensuring equitable access to high-speed connectivity.</w:t>
      </w:r>
    </w:p>
    <w:bookmarkStart w:id="20" w:name="introduction"/>
    <w:p>
      <w:pPr>
        <w:pStyle w:val="Heading2"/>
      </w:pPr>
      <w:r>
        <w:t xml:space="preserve">1. Introduction</w:t>
      </w:r>
    </w:p>
    <w:p>
      <w:pPr>
        <w:pStyle w:val="FirstParagraph"/>
      </w:pPr>
      <w:r>
        <w:t xml:space="preserve">In the twenty-first century, telecommunications have transcended their traditional role as mere communication tools to become foundational pillars of modern economies. For nations striving for technological sovereignty and economic growth, the expertise of a skilled Telecommunication Engineer is indispensable. This paper focuses on the specific context of Kazakhstan Almaty, a city that serves not only as the former capital but currently as the financial and cultural hub of Kazakhstan. The unique topography of this region, situated at the foothills of Trans-Ili Alatau mountains, imposes distinct challenges on network infrastructure deployment.</w:t>
      </w:r>
    </w:p>
    <w:p>
      <w:pPr>
        <w:pStyle w:val="BodyText"/>
      </w:pPr>
      <w:r>
        <w:t xml:space="preserve">Kazakhstan Almaty is undergoing a significant transformation driven by digitalization policies. The government has set ambitious goals to increase internet penetration and speed across the country. However, achieving these targets requires more than just capital investment; it demands the technical precision, innovation, and strategic planning provided by Telecommunication Engineers. This article explores how these professionals navigate the complex interplay of urban density, geographical constraints, and technological advancement in Kazakhstan Almaty.</w:t>
      </w:r>
    </w:p>
    <w:bookmarkEnd w:id="20"/>
    <w:bookmarkStart w:id="21" w:name="X0604f4331a0832ffbaaa40b6d86b937fceab013"/>
    <w:p>
      <w:pPr>
        <w:pStyle w:val="Heading2"/>
      </w:pPr>
      <w:r>
        <w:t xml:space="preserve">2. The Evolving Landscape of Connectivity in Kazakhstan Almaty</w:t>
      </w:r>
    </w:p>
    <w:p>
      <w:pPr>
        <w:pStyle w:val="FirstParagraph"/>
      </w:pPr>
      <w:r>
        <w:t xml:space="preserve">Kazakhstan Almaty is characterized by a mix of high-rise commercial districts, dense residential areas, and sprawling suburban zones. This heterogeneity requires a multi-layered approach to network design. Historically, copper-based networks dominated the landscape. However, the shift towards fiber-to-the-home (FTTH) technologies has accelerated in recent years.</w:t>
      </w:r>
    </w:p>
    <w:p>
      <w:pPr>
        <w:pStyle w:val="BodyText"/>
      </w:pPr>
      <w:r>
        <w:t xml:space="preserve">The Telecommunication Engineer plays a pivotal role in this transition. They are responsible for planning the backbone infrastructure that connects rural outskirts of Kazakhstan Almaty to the central urban core. This involves complex routing strategies that must account for soil stability, seismic activity, and existing urban infrastructure. In Kazakhstan Almaty, where historical preservation often limits underground excavation in certain districts, engineers must devise innovative aerial solutions or utilize alternative trenching methods.</w:t>
      </w:r>
    </w:p>
    <w:bookmarkEnd w:id="21"/>
    <w:bookmarkStart w:id="24" w:name="X9a72b69501186743f077d15c137c09fc60eee95"/>
    <w:p>
      <w:pPr>
        <w:pStyle w:val="Heading2"/>
      </w:pPr>
      <w:r>
        <w:t xml:space="preserve">3. Technical Challenges and Engineering Solutions</w:t>
      </w:r>
    </w:p>
    <w:p>
      <w:pPr>
        <w:pStyle w:val="FirstParagraph"/>
      </w:pPr>
      <w:r>
        <w:t xml:space="preserve">The geographical location of Kazakhstan Almaty presents significant engineering hurdles. The city is prone to seismic activity, requiring robust network hardware that can withstand earthquakes without failing. Telecommunication Engineers must specify equipment that meets rigorous international standards for resilience. Furthermore, the mountainous terrain surrounding the city creates signal propagation challenges for wireless technologies.</w:t>
      </w:r>
    </w:p>
    <w:bookmarkStart w:id="22" w:name="g-deployment-challenges"/>
    <w:p>
      <w:pPr>
        <w:pStyle w:val="Heading3"/>
      </w:pPr>
      <w:r>
        <w:t xml:space="preserve">3.1 5G Deployment Challenges</w:t>
      </w:r>
    </w:p>
    <w:p>
      <w:pPr>
        <w:pStyle w:val="FirstParagraph"/>
      </w:pPr>
      <w:r>
        <w:t xml:space="preserve">The rollout of Fifth-Generation (5G) technology in Kazakhstan Almaty represents one of the most significant undertakings for modern Telecommunication Engineers. Unlike previous generations, 5G operates on higher frequency bands which have shorter range and poorer penetration through obstacles. This necessitates a dense deployment of small cells throughout the city.</w:t>
      </w:r>
    </w:p>
    <w:p>
      <w:pPr>
        <w:pStyle w:val="BodyText"/>
      </w:pPr>
      <w:r>
        <w:t xml:space="preserve">In Kazakhstan Almaty, engineers face the challenge of integrating these small cells into existing street furniture and building facades without disrupting the aesthetic or historical value of the city. This requires precise site selection, interference analysis, and backhaul planning. The Telecommunication Engineer must collaborate with urban planners to ensure that network infrastructure complements rather than detracts from the urban environment.</w:t>
      </w:r>
    </w:p>
    <w:bookmarkEnd w:id="22"/>
    <w:bookmarkStart w:id="23" w:name="fiber-optic-integration"/>
    <w:p>
      <w:pPr>
        <w:pStyle w:val="Heading3"/>
      </w:pPr>
      <w:r>
        <w:t xml:space="preserve">3.2 Fiber Optic Integration</w:t>
      </w:r>
    </w:p>
    <w:p>
      <w:pPr>
        <w:pStyle w:val="FirstParagraph"/>
      </w:pPr>
      <w:r>
        <w:t xml:space="preserve">To support the bandwidth demands of 5G and general internet usage, extensive fiber optic networks are being laid across Kazakhstan Almaty. Telecommunication Engineers are involved in every stage of this process, from designing the optical line terminals (OLTs) to configuring the passive optical network (PON) architectures. They ensure that latency is minimized and reliability is maximized, which is crucial for emerging applications such as telemedicine and remote education in the region.</w:t>
      </w:r>
    </w:p>
    <w:bookmarkEnd w:id="23"/>
    <w:bookmarkEnd w:id="24"/>
    <w:bookmarkStart w:id="25" w:name="smart-city-initiatives-and-iot"/>
    <w:p>
      <w:pPr>
        <w:pStyle w:val="Heading2"/>
      </w:pPr>
      <w:r>
        <w:t xml:space="preserve">4. Smart City Initiatives and IoT</w:t>
      </w:r>
    </w:p>
    <w:p>
      <w:pPr>
        <w:pStyle w:val="FirstParagraph"/>
      </w:pPr>
      <w:r>
        <w:t xml:space="preserve">A key component of modern urban development in Kazakhstan Almaty is the "Smart City" initiative. This concept relies heavily on the Internet of Things (IoT), where sensors and devices communicate via telecommunication networks to manage traffic, energy consumption, waste management, and public safety.</w:t>
      </w:r>
    </w:p>
    <w:p>
      <w:pPr>
        <w:pStyle w:val="BodyText"/>
      </w:pPr>
      <w:r>
        <w:t xml:space="preserve">The Telecommunication Engineer is central to this ecosystem. They design low-power wide-area network (LPWAN) solutions that allow thousands of IoT devices to operate efficiently on a single network. In Kazakhstan Almaty, engineers are working on integrating these systems with existing municipal platforms. This requires not only technical proficiency in networking protocols but also an understanding of data security and privacy standards.</w:t>
      </w:r>
    </w:p>
    <w:bookmarkEnd w:id="25"/>
    <w:bookmarkStart w:id="26" w:name="X0572e3f09fa81ecaefc09353e794c46e425a3d0"/>
    <w:p>
      <w:pPr>
        <w:pStyle w:val="Heading2"/>
      </w:pPr>
      <w:r>
        <w:t xml:space="preserve">5. Regulatory Framework and Professional Ethics</w:t>
      </w:r>
    </w:p>
    <w:p>
      <w:pPr>
        <w:pStyle w:val="FirstParagraph"/>
      </w:pPr>
      <w:r>
        <w:t xml:space="preserve">The work of the Telecommunication Engineer in Kazakhstan Almaty does not occur in a vacuum. It is governed by national regulations set forth by the Ministry of Digital Development, Innovations and Aerospace Industry. Engineers must ensure compliance with spectrum allocation rules, licensing requirements, and environmental standards.</w:t>
      </w:r>
    </w:p>
    <w:p>
      <w:pPr>
        <w:pStyle w:val="BodyText"/>
      </w:pPr>
      <w:r>
        <w:t xml:space="preserve">Ethical considerations are also paramount. Telecommunication Engineers in Kazakhstan Almaty must advocate for digital inclusion, ensuring that technological advancements do not leave behind marginalized communities in the outskirts of the city. They play a role in policy advising, helping to shape regulations that foster competition and innovation while protecting consumer rights.</w:t>
      </w:r>
    </w:p>
    <w:bookmarkEnd w:id="26"/>
    <w:bookmarkStart w:id="27" w:name="future-prospects"/>
    <w:p>
      <w:pPr>
        <w:pStyle w:val="Heading2"/>
      </w:pPr>
      <w:r>
        <w:t xml:space="preserve">6. Future Prospects</w:t>
      </w:r>
    </w:p>
    <w:p>
      <w:pPr>
        <w:pStyle w:val="FirstParagraph"/>
      </w:pPr>
      <w:r>
        <w:t xml:space="preserve">The future of telecommunications in Kazakhstan Almaty looks promising yet challenging. Emerging technologies such as satellite internet constellations and quantum encryption are on the horizon. Telecommunication Engineers must engage in continuous professional development to stay ahead of these trends.</w:t>
      </w:r>
    </w:p>
    <w:p>
      <w:pPr>
        <w:pStyle w:val="BodyText"/>
      </w:pPr>
      <w:r>
        <w:t xml:space="preserve">In Kazakhstan Almaty, there is a growing emphasis on green telecommunications. Engineers are exploring energy-efficient network designs to reduce the carbon footprint of data centers and base stations. This aligns with global sustainability goals and positions Kazakhstan Almaty as a forward-thinking city in Central Asia.</w:t>
      </w:r>
    </w:p>
    <w:bookmarkEnd w:id="27"/>
    <w:bookmarkStart w:id="28" w:name="conclusion"/>
    <w:p>
      <w:pPr>
        <w:pStyle w:val="Heading2"/>
      </w:pPr>
      <w:r>
        <w:t xml:space="preserve">7. Conclusion</w:t>
      </w:r>
    </w:p>
    <w:p>
      <w:pPr>
        <w:pStyle w:val="FirstParagraph"/>
      </w:pPr>
      <w:r>
        <w:t xml:space="preserve">The modernization of telecommunication infrastructure in Kazakhstan Almaty is a testament to the critical importance of the Telecommunication Engineer. From overcoming geographical challenges posed by the mountainous terrain to deploying cutting-edge 5G networks and facilitating smart city initiatives, these professionals are the architects of digital connectivity. Their expertise ensures that Kazakhstan Almaty remains competitive on the global stage while improving the quality of life for its residents.</w:t>
      </w:r>
    </w:p>
    <w:p>
      <w:pPr>
        <w:pStyle w:val="BodyText"/>
      </w:pPr>
      <w:r>
        <w:t xml:space="preserve">As technology continues to evolve, the role of the Telecommunication Engineer will only grow in significance. For Kazakhstan Almaty, investing in human capital and engineering education is as crucial as investing in physical infrastructure. By empowering a skilled workforce of Telecommunication Engineers, Kazakhstan can unlock the full potential of its digital future, ensuring that connectivity serves as a bridge to prosperity and innovation.</w:t>
      </w:r>
    </w:p>
    <w:bookmarkEnd w:id="28"/>
    <w:bookmarkStart w:id="29" w:name="references"/>
    <w:p>
      <w:pPr>
        <w:pStyle w:val="Heading2"/>
      </w:pPr>
      <w:r>
        <w:t xml:space="preserve">References</w:t>
      </w:r>
    </w:p>
    <w:p>
      <w:pPr>
        <w:numPr>
          <w:ilvl w:val="0"/>
          <w:numId w:val="1001"/>
        </w:numPr>
        <w:pStyle w:val="Compact"/>
      </w:pPr>
      <w:r>
        <w:t xml:space="preserve">Kazakhstan Ministry of Digital Development, Innovations and Aerospace Industry. (2023). Digital Kazakhstan Strategic Plan.</w:t>
      </w:r>
    </w:p>
    <w:p>
      <w:pPr>
        <w:numPr>
          <w:ilvl w:val="0"/>
          <w:numId w:val="1001"/>
        </w:numPr>
        <w:pStyle w:val="Compact"/>
      </w:pPr>
      <w:r>
        <w:t xml:space="preserve">TechCrunch Central Asia. (2024). "5G Rollout Statistics in Urban Centers of Kazakhstan."</w:t>
      </w:r>
    </w:p>
    <w:p>
      <w:pPr>
        <w:numPr>
          <w:ilvl w:val="0"/>
          <w:numId w:val="1001"/>
        </w:numPr>
        <w:pStyle w:val="Compact"/>
      </w:pPr>
      <w:r>
        <w:t xml:space="preserve">International Telecommunication Union. (2023). "Measuring Digital Development: Facts and Figures."</w:t>
      </w:r>
    </w:p>
    <w:p>
      <w:pPr>
        <w:numPr>
          <w:ilvl w:val="0"/>
          <w:numId w:val="1001"/>
        </w:numPr>
        <w:pStyle w:val="Compact"/>
      </w:pPr>
      <w:r>
        <w:t xml:space="preserve">Akimat of Almaty City. (2024). Smart City Implementation Roadmap.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Modernizing Infrastructure in Kazakhstan Almaty</dc:title>
  <dc:creator/>
  <dc:language>en</dc:language>
  <cp:keywords/>
  <dcterms:created xsi:type="dcterms:W3CDTF">2026-07-29T04:49:12Z</dcterms:created>
  <dcterms:modified xsi:type="dcterms:W3CDTF">2026-07-29T04:49:12Z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