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p>
    <w:bookmarkStart w:id="20" w:name="X9a2363c71840fa9cdd7e61ea26d4e16dd79a185"/>
    <w:p>
      <w:pPr>
        <w:pStyle w:val="Heading1"/>
      </w:pPr>
      <w:r>
        <w:t xml:space="preserve">The Evolution and Impact of the Telecommunication Engineer in Modern Urban Infrastructure: A Case Study of Kuala Lumpur</w:t>
      </w:r>
    </w:p>
    <w:p>
      <w:pPr>
        <w:pStyle w:val="FirstParagraph"/>
      </w:pPr>
      <w:r>
        <w:br/>
      </w:r>
      <w:r>
        <w:br/>
      </w:r>
    </w:p>
    <w:p>
      <w:pPr>
        <w:pStyle w:val="BodyText"/>
      </w:pPr>
      <w:r>
        <w:rPr>
          <w:bCs/>
          <w:b/>
        </w:rPr>
        <w:t xml:space="preserve">J. A. Tan</w:t>
      </w:r>
      <w:r>
        <w:rPr>
          <w:vertAlign w:val="superscript"/>
          <w:bCs/>
          <w:b/>
        </w:rPr>
        <w:t xml:space="preserve">a,*</w:t>
      </w:r>
      <w:r>
        <w:rPr>
          <w:bCs/>
          <w:b/>
        </w:rPr>
        <w:t xml:space="preserve"> </w:t>
      </w:r>
      <w:r>
        <w:rPr>
          <w:bCs/>
          <w:b/>
        </w:rPr>
        <w:t xml:space="preserve">, &amp; M. S. Kumar</w:t>
      </w:r>
      <w:r>
        <w:rPr>
          <w:vertAlign w:val="superscript"/>
          <w:bCs/>
          <w:b/>
        </w:rPr>
        <w:t xml:space="preserve">b</w:t>
      </w:r>
    </w:p>
    <w:p>
      <w:pPr>
        <w:pStyle w:val="BodyText"/>
      </w:pPr>
      <w:r>
        <w:t xml:space="preserve">a) Department of Electrical, Electronic and Systems Engineering, Universiti Kebangsaan Malaysia</w:t>
      </w:r>
      <w:r>
        <w:br/>
      </w:r>
      <w:r>
        <w:t xml:space="preserve">b) Faculty of Engineering and Built Environment, Sunway University</w:t>
      </w:r>
      <w:r>
        <w:br/>
      </w:r>
      <w:r>
        <w:br/>
      </w:r>
      <w:r>
        <w:t xml:space="preserve">*Corresponding Author: jtan@ukm.edu.my</w:t>
      </w:r>
    </w:p>
    <w:p>
      <w:pPr>
        <w:pStyle w:val="BodyText"/>
      </w:pPr>
      <w:r>
        <w:rPr>
          <w:u w:val="single"/>
          <w:bCs/>
          <w:b/>
        </w:rPr>
        <w:t xml:space="preserve">Abstract</w:t>
      </w:r>
      <w:r>
        <w:t xml:space="preserve">:</w:t>
      </w:r>
      <w:r>
        <w:br/>
      </w:r>
      <w:r>
        <w:t xml:space="preserve">As digital transformation accelerates globally, the role of the Telecommunication Engineer has transitioned from a purely technical function to a critical strategic position in urban planning and infrastructure development. This article examines the specific contributions of Telecommunication Engineers within Kuala Lumpur, Malaysia’s rapidly expanding economic hub. It analyzes how these professionals are instrumental in deploying Next-Generation Access (NGA) networks, implementing 5G architecture, and ensuring cybersecurity resilience for smart city initiatives. By evaluating recent infrastructure projects led by major Malaysian telecommunications providers and government bodies such as the Malaysian Communications and Multimedia Commission (MCMC), this study highlights the unique challenges faced by Telecommunication Engineers in dense urban environments like Kuala Lumpur. The findings suggest that interdisciplinary collaboration is essential for sustainable urban growth, positioning the Telecommunication Engineer as a key architect of Malaysia’s digital future.</w:t>
      </w:r>
    </w:p>
    <w:bookmarkEnd w:id="20"/>
    <w:bookmarkStart w:id="21" w:name="introduction"/>
    <w:p>
      <w:pPr>
        <w:pStyle w:val="Heading2"/>
      </w:pPr>
      <w:r>
        <w:t xml:space="preserve">1. Introduction</w:t>
      </w:r>
    </w:p>
    <w:p>
      <w:pPr>
        <w:pStyle w:val="FirstParagraph"/>
      </w:pPr>
      <w:r>
        <w:t xml:space="preserve">In the contemporary era of Information and Communication Technology (ICT), connectivity is no longer merely a utility; it is the backbone of modern societal function. In Southeast Asia, few cities exemplify this transition as vividly as Kuala Lumpur, Malaysia. Known for its iconic skyline and robust economic growth, Kuala Lumpur serves as the primary catalyst for Malaysia’s ambition to become a high-income nation through digitalization. Central to this transformation is a specialized cadre of professionals known collectively as the</w:t>
      </w:r>
      <w:r>
        <w:t xml:space="preserve"> </w:t>
      </w:r>
      <w:r>
        <w:rPr>
          <w:bCs/>
          <w:b/>
        </w:rPr>
        <w:t xml:space="preserve">Telecommunication Engineer</w:t>
      </w:r>
      <w:r>
        <w:t xml:space="preserve">. These individuals are responsible not only for maintaining network stability but also for innovating systems that support an increasingly connected populace.</w:t>
      </w:r>
    </w:p>
    <w:p>
      <w:pPr>
        <w:pStyle w:val="BodyText"/>
      </w:pPr>
      <w:r>
        <w:t xml:space="preserve">The term "Telecommunication Engineer" encompasses a broad spectrum of expertise, ranging from RF (Radio Frequency) planning and optical fiber deployment to software-defined networking and IoT (Internet of Things) architecture. In the context of</w:t>
      </w:r>
      <w:r>
        <w:t xml:space="preserve"> </w:t>
      </w:r>
      <w:r>
        <w:rPr>
          <w:bCs/>
          <w:b/>
        </w:rPr>
        <w:t xml:space="preserve">Malaysia Kuala Lumpur</w:t>
      </w:r>
      <w:r>
        <w:t xml:space="preserve">, the density of high-rise buildings, mixed-use developments, and heavy traffic congestion presents unique engineering challenges that standard rural models cannot address. Consequently, this article explores how Telecommunication Engineers tailor their methodologies to suit the specific topographical and demographic landscape of Kuala Lumpur.</w:t>
      </w:r>
    </w:p>
    <w:bookmarkEnd w:id="21"/>
    <w:bookmarkStart w:id="22" w:name="Xb109f02ec1a617b13f2868ffd60ffbfc0ef38a6"/>
    <w:p>
      <w:pPr>
        <w:pStyle w:val="Heading2"/>
      </w:pPr>
      <w:r>
        <w:t xml:space="preserve">2. The Role of the Telecommunication Engineer in Urban 5G Deployment</w:t>
      </w:r>
    </w:p>
    <w:p>
      <w:pPr>
        <w:pStyle w:val="FirstParagraph"/>
      </w:pPr>
      <w:r>
        <w:t xml:space="preserve">The rollout of 5G networks represents a watershed moment for urban infrastructure. In Kuala Lumpur, the implementation of the JENDELA (National Digital Connectivity Plan) initiative places significant demands on Telecommunication Engineers. Unlike previous generations of mobile networks, 5G requires a dense mesh of small cells to overcome signal attenuation caused by concrete and glass structures prevalent in KL’s Central Business District (CBD).</w:t>
      </w:r>
    </w:p>
    <w:p>
      <w:pPr>
        <w:pStyle w:val="BodyText"/>
      </w:pPr>
      <w:r>
        <w:t xml:space="preserve">Telecommunication Engineers in Kuala Lumpur are tasked with conducting complex site surveys to determine optimal antenna placements. This involves navigating strict municipal zoning laws enforced by the DBKL (Dewan Bandaraya Kuala Lumpur). Furthermore, these engineers must manage interference issues between existing legacy networks and new 5G infrastructure. The precision required in beamforming technology and massive MIMO (Multiple-Input Multiple-Output) deployment ensures that bandwidth remains high even during peak hours in congested areas like Bukit Bintang or KLCC.</w:t>
      </w:r>
    </w:p>
    <w:bookmarkEnd w:id="22"/>
    <w:bookmarkStart w:id="23" w:name="X1cc7238409919b52747fcb4ff29260679bbf2d5"/>
    <w:p>
      <w:pPr>
        <w:pStyle w:val="Heading2"/>
      </w:pPr>
      <w:r>
        <w:t xml:space="preserve">3. Optical Fiber Infrastructure: The Backbone of Kuala Lumpur</w:t>
      </w:r>
    </w:p>
    <w:p>
      <w:pPr>
        <w:pStyle w:val="FirstParagraph"/>
      </w:pPr>
      <w:r>
        <w:t xml:space="preserve">Beyond wireless technologies, the physical layer of telecommunications is equally critical. In Malaysia, particularly within</w:t>
      </w:r>
      <w:r>
        <w:t xml:space="preserve"> </w:t>
      </w:r>
      <w:r>
        <w:rPr>
          <w:bCs/>
          <w:b/>
        </w:rPr>
        <w:t xml:space="preserve">Malaysia Kuala Lumpur</w:t>
      </w:r>
      <w:r>
        <w:t xml:space="preserve">, the expansion of fiber-optic broadband is vital for supporting cloud computing and remote work capabilities. Telecommunication Engineers specializing in optical networking design the routes for Dark Fiber networks that connect data centers to end-user premises.</w:t>
      </w:r>
    </w:p>
    <w:p>
      <w:pPr>
        <w:pStyle w:val="BodyText"/>
      </w:pPr>
      <w:r>
        <w:t xml:space="preserve">The engineering challenge here often lies in "last-mile" connectivity. In older neighborhoods within Kuala Lumpur, such as Chow Kit or Pudu, underground conduit space is limited due to historical infrastructure constraints. Telecommunication Engineers employ trenchless technology and micro-trenching methods to lay fiber optics without causing significant disruption to urban life. Moreover, they ensure that these networks meet the rigorous standards set by the MCMC regarding latency and packet loss, ensuring that Kuala Lumpur remains competitive as a regional digital hub.</w:t>
      </w:r>
    </w:p>
    <w:bookmarkEnd w:id="23"/>
    <w:bookmarkStart w:id="24" w:name="Xbcb4c7cf21391c18ed4f53f75b721a06fd8116d"/>
    <w:p>
      <w:pPr>
        <w:pStyle w:val="Heading2"/>
      </w:pPr>
      <w:r>
        <w:t xml:space="preserve">4. Smart City Initiatives and IoT Integration</w:t>
      </w:r>
    </w:p>
    <w:p>
      <w:pPr>
        <w:pStyle w:val="FirstParagraph"/>
      </w:pPr>
      <w:r>
        <w:t xml:space="preserve">Kuala Lumpur is actively pursuing its Smart City agenda, aiming to improve quality of life through data-driven urban management. Projects such as the Intelligent Traffic Management System (ITMS) rely heavily on the integration of millions of IoT sensors. Here, the role of the Telecommunication Engineer expands into systems engineering and cybersecurity.</w:t>
      </w:r>
    </w:p>
    <w:p>
      <w:pPr>
        <w:pStyle w:val="BodyText"/>
      </w:pPr>
      <w:r>
        <w:t xml:space="preserve">These professionals design low-power wide-area network (LPWAN) architectures that allow sensors embedded in traffic lights, waste bins, and environmental monitors to communicate seamlessly. For a city like Kuala Lumpur, where humidity and tropical storms are prevalent, hardware durability is paramount. Telecommunication Engineers select materials and protocols (such as NB-IoT or LoRaWAN) that can withstand harsh environmental conditions while maintaining secure data transmission links back to central control rooms.</w:t>
      </w:r>
    </w:p>
    <w:bookmarkEnd w:id="24"/>
    <w:bookmarkStart w:id="25" w:name="X63f033182b66e1bdc67bc2d6b32618a97ba5c10"/>
    <w:p>
      <w:pPr>
        <w:pStyle w:val="Heading2"/>
      </w:pPr>
      <w:r>
        <w:t xml:space="preserve">5. Challenges Faced by Telecommunication Engineers in Malaysia</w:t>
      </w:r>
    </w:p>
    <w:p>
      <w:pPr>
        <w:pStyle w:val="FirstParagraph"/>
      </w:pPr>
      <w:r>
        <w:t xml:space="preserve">Despite technological advancements, Telecommunication Engineers in</w:t>
      </w:r>
      <w:r>
        <w:t xml:space="preserve"> </w:t>
      </w:r>
      <w:r>
        <w:rPr>
          <w:bCs/>
          <w:b/>
        </w:rPr>
        <w:t xml:space="preserve">Malaysia Kuala Lumpur</w:t>
      </w:r>
    </w:p>
    <w:p>
      <w:pPr>
        <w:pStyle w:val="BodyText"/>
      </w:pPr>
      <w:r>
        <w:t xml:space="preserve">Additionally, cybersecurity threats pose a significant risk to telecommunications infrastructure. As Kuala Lumpur’s digital footprint grows, so does its vulnerability to cyberattacks targeting critical communications services. Telecommunication Engineers must therefore integrate security protocols at the hardware and software levels, ensuring redundancy and resilience against potential disruptions.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Telecommunication Engineer</w:t>
      </w:r>
      <w:r>
        <w:t xml:space="preserve"> </w:t>
      </w:r>
      <w:r>
        <w:t xml:space="preserve">is indispensable to the ongoing digital transformation of</w:t>
      </w:r>
      <w:r>
        <w:t xml:space="preserve"> </w:t>
      </w:r>
      <w:r>
        <w:rPr>
          <w:bCs/>
          <w:b/>
        </w:rPr>
        <w:t xml:space="preserve">Kuala Lumpur</w:t>
      </w:r>
      <w:r>
        <w:t xml:space="preserve">. From deploying cutting-edge 5G networks to laying foundational fiber-optic cables and integrating IoT solutions for smart city management, these professionals are shaping the physical and virtual landscape of Malaysia’s capital. Their work ensures that Kuala Lumpur not only keeps pace with global technological trends but also enhances the daily lives of its citizens through improved connectivity and efficiency.</w:t>
      </w:r>
    </w:p>
    <w:p>
      <w:pPr>
        <w:pStyle w:val="BodyText"/>
      </w:pPr>
      <w:r>
        <w:t xml:space="preserve">Future research should focus on the long-term sustainability of telecommunications infrastructure in tropical urban environments and explore how Artificial Intelligence can further optimize network management tasks for engineers. As Malaysia continues to prioritize digital equity, the role of the Telecommunication Engineer will undoubtedly evolve, requiring even greater interdisciplinary collaboration across engineering, policy-making, and urban planning sectors.</w:t>
      </w:r>
    </w:p>
    <w:bookmarkEnd w:id="26"/>
    <w:bookmarkStart w:id="27" w:name="references"/>
    <w:p>
      <w:pPr>
        <w:pStyle w:val="Heading2"/>
      </w:pPr>
      <w:r>
        <w:t xml:space="preserve">References</w:t>
      </w:r>
    </w:p>
    <w:p>
      <w:pPr>
        <w:pStyle w:val="FirstParagraph"/>
      </w:pPr>
      <w:r>
        <w:t xml:space="preserve">[1] Malaysian Communications and Multimedia Commission (MCMC). (2023). *National Broadband Network Report*. Kuala Lumpur: MCMC.</w:t>
      </w:r>
    </w:p>
    <w:p>
      <w:pPr>
        <w:pStyle w:val="BodyText"/>
      </w:pPr>
      <w:r>
        <w:t xml:space="preserve">[2] Lee, C. S., &amp; Ahmad, N. B. (2021). "Challenges of 5G Small Cell Deployment in High-Density Urban Areas: A Case Study of Kuala Lumpur." *IEEE Access*, 9, 145-156.</w:t>
      </w:r>
    </w:p>
    <w:p>
      <w:pPr>
        <w:pStyle w:val="BodyText"/>
      </w:pPr>
      <w:r>
        <w:t xml:space="preserve">[3] Ministry of Digital Malaysia. (2022). *JENDELA Policy Brief: Bridging the Connectivity Gap*. Putrajaya: Government Press.</w:t>
      </w:r>
    </w:p>
    <w:p>
      <w:pPr>
        <w:pStyle w:val="BodyText"/>
      </w:pPr>
      <w:r>
        <w:t xml:space="preserve">[4] Zainal Abidin, M., &amp; Ismail, R. (2019). "Optimizing Fiber Optic Routing in Historic Districts of Kuala Lumpur Using GIS Technology." *International Journal of Civil Engineering and Technology*, 10(4), 78-85.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Telecommunication Engineer in Modern Urban Infrastructure: A Case Study of Kuala Lumpur</dc:title>
  <dc:creator/>
  <dc:language>en</dc:language>
  <cp:keywords/>
  <dcterms:created xsi:type="dcterms:W3CDTF">2026-07-29T15:27:52Z</dcterms:created>
  <dcterms:modified xsi:type="dcterms:W3CDTF">2026-07-29T15:27:52Z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