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r>
        <w:t xml:space="preserve"> </w:t>
      </w:r>
      <w:r>
        <w:t xml:space="preserve">Philippines</w:t>
      </w:r>
    </w:p>
    <w:bookmarkStart w:id="28" w:name="X7d664b74f2eb945cab239b042e9ba01e78b9186"/>
    <w:p>
      <w:pPr>
        <w:pStyle w:val="Heading1"/>
      </w:pPr>
      <w:r>
        <w:t xml:space="preserve">The Role of Telecommunication Engineers in Modernizing Urban Infrastructure</w:t>
      </w:r>
      <w:r>
        <w:br/>
      </w:r>
      <w:r>
        <w:t xml:space="preserve">A Case Study of Manila, Philippines</w:t>
      </w:r>
    </w:p>
    <w:p>
      <w:pPr>
        <w:pStyle w:val="FirstParagraph"/>
      </w:pPr>
      <w:r>
        <w:rPr>
          <w:bCs/>
          <w:b/>
        </w:rPr>
        <w:t xml:space="preserve">Juan Dela Cruz, Ph.D.</w:t>
      </w:r>
      <w:r>
        <w:br/>
      </w:r>
      <w:r>
        <w:t xml:space="preserve">Department of Electrical Engineering, University of the Philippines Diliman</w:t>
      </w:r>
    </w:p>
    <w:p>
      <w:pPr>
        <w:pStyle w:val="BodyText"/>
      </w:pPr>
      <w:r>
        <w:t xml:space="preserve">Contact: j.delacruz@up.edu.ph | Manuscript Date: October 2023</w:t>
      </w:r>
    </w:p>
    <w:bookmarkStart w:id="20" w:name="abstract"/>
    <w:p>
      <w:pPr>
        <w:pStyle w:val="Heading3"/>
      </w:pPr>
      <w:r>
        <w:t xml:space="preserve">Abstract</w:t>
      </w:r>
    </w:p>
    <w:p>
      <w:pPr>
        <w:pStyle w:val="FirstParagraph"/>
      </w:pPr>
      <w:r>
        <w:t xml:space="preserve">This article examines the critical role of telecommunication engineers in the rapid modernization of urban infrastructure within Manila, Philippines. As one of the most densely populated metropolitan areas in Southeast Asia, Metro Manila faces unique challenges regarding connectivity, disaster resilience, and digital inclusion. This paper analyzes how specialized telecommunication engineering practices are addressing these issues through 5G deployment, fiber optic expansion, and resilient network architectures. Furthermore, it discusses the socio-economic impact of these technological advancements on local governance and commerce. The study concludes that strategic investment in telecommunication engineering is not merely an infrastructure upgrade but a fundamental necessity for the sustainable development of Manila.</w:t>
      </w:r>
    </w:p>
    <w:bookmarkEnd w:id="20"/>
    <w:bookmarkStart w:id="21" w:name="introduction"/>
    <w:p>
      <w:pPr>
        <w:pStyle w:val="Heading2"/>
      </w:pPr>
      <w:r>
        <w:t xml:space="preserve">1. Introduction</w:t>
      </w:r>
    </w:p>
    <w:p>
      <w:pPr>
        <w:pStyle w:val="FirstParagraph"/>
      </w:pPr>
      <w:r>
        <w:t xml:space="preserve">The digitization of urban spaces has become a paramount objective for developing nations seeking to integrate into the global economy. In this context, the</w:t>
      </w:r>
      <w:r>
        <w:t xml:space="preserve"> </w:t>
      </w:r>
      <w:r>
        <w:rPr>
          <w:bCs/>
          <w:b/>
        </w:rPr>
        <w:t xml:space="preserve">Telecommunication Engineer</w:t>
      </w:r>
      <w:r>
        <w:t xml:space="preserve">xj9s8d7f6g5h4j3k2l1</w:t>
      </w:r>
      <w:r>
        <w:t xml:space="preserve"> </w:t>
      </w:r>
      <w:r>
        <w:t xml:space="preserve">emerges as a pivotal figure, bridging the gap between physical infrastructure and digital accessibility. Nowhere is this more evident than in</w:t>
      </w:r>
      <w:r>
        <w:t xml:space="preserve"> </w:t>
      </w:r>
      <w:r>
        <w:rPr>
          <w:bCs/>
          <w:b/>
        </w:rPr>
        <w:t xml:space="preserve">Philippines Manila</w:t>
      </w:r>
      <w:r>
        <w:t xml:space="preserve">, where the convergence of high population density, geographic vulnerability, and economic aspiration creates a complex environment for network deployment.</w:t>
      </w:r>
    </w:p>
    <w:p>
      <w:pPr>
        <w:pStyle w:val="BodyText"/>
      </w:pPr>
      <w:r>
        <w:rPr>
          <w:bCs/>
          <w:b/>
        </w:rPr>
        <w:t xml:space="preserve">Metro Manila</w:t>
      </w:r>
      <w:r>
        <w:t xml:space="preserve">, formally known as the National Capital Region (NCR), serves as the political, economic, and cultural center of</w:t>
      </w:r>
      <w:r>
        <w:t xml:space="preserve"> </w:t>
      </w:r>
      <w:r>
        <w:rPr>
          <w:bCs/>
          <w:b/>
        </w:rPr>
        <w:t xml:space="preserve">the Philippines</w:t>
      </w:r>
      <w:r>
        <w:t xml:space="preserve">. Despite its status as an urban hub, the city has historically struggled with inconsistent internet connectivity and a lack of robust communication infrastructure capable of handling catastrophic weather events. The mandate to modernize this sector falls squarely on telecommunication engineers who must design systems that are not only high-speed but also resilient against typhoons, floods, and earthquakes.</w:t>
      </w:r>
    </w:p>
    <w:bookmarkEnd w:id="21"/>
    <w:bookmarkStart w:id="22" w:name="X39d5b38d30bdb1adb20f5c36e63745f05b7eb47"/>
    <w:p>
      <w:pPr>
        <w:pStyle w:val="Heading2"/>
      </w:pPr>
      <w:r>
        <w:t xml:space="preserve">2. Infrastructure Challenges in Metro Manila</w:t>
      </w:r>
    </w:p>
    <w:p>
      <w:pPr>
        <w:pStyle w:val="FirstParagraph"/>
      </w:pPr>
      <w:r>
        <w:t xml:space="preserve">The geographical layout of</w:t>
      </w:r>
      <w:r>
        <w:t xml:space="preserve"> </w:t>
      </w:r>
      <w:r>
        <w:rPr>
          <w:bCs/>
          <w:b/>
        </w:rPr>
        <w:t xml:space="preserve">Manila</w:t>
      </w:r>
      <w:r>
        <w:t xml:space="preserve">, characterized by a mix of sprawling informal settlements and towering commercial districts, presents unique engineering hurdles. Traditional copper-based networks have reached their limit in terms of bandwidth and reliability. Consequently, telecommunication engineers are tasked with the massive undertaking of transitioning to fiber-optic technologies. This transition is essential for supporting the growing demand for high-definition video streaming, online education platforms, and remote work solutions.</w:t>
      </w:r>
    </w:p>
    <w:p>
      <w:pPr>
        <w:pStyle w:val="BodyText"/>
      </w:pPr>
      <w:r>
        <w:t xml:space="preserve">Furthermore,</w:t>
      </w:r>
      <w:r>
        <w:t xml:space="preserve"> </w:t>
      </w:r>
      <w:r>
        <w:rPr>
          <w:bCs/>
          <w:b/>
        </w:rPr>
        <w:t xml:space="preserve">Metro Manila</w:t>
      </w:r>
      <w:r>
        <w:t xml:space="preserve"> </w:t>
      </w:r>
      <w:r>
        <w:t xml:space="preserve">is situated in a typhoon belt. Telecommunication engineers must employ weather-hardened materials and redundant network pathways to ensure service continuity during severe weather events. The collapse of communication networks during natural disasters not only hampers emergency response efforts but also isolates communities, exacerbating humanitarian crises. Therefore, the engineering of resilient infrastructure is a matter of public safety as much as it is an economic necessity.</w:t>
      </w:r>
    </w:p>
    <w:bookmarkEnd w:id="22"/>
    <w:bookmarkStart w:id="23" w:name="X85c29f6b7f30d7f67c30bf95093df1328f84ddd"/>
    <w:p>
      <w:pPr>
        <w:pStyle w:val="Heading2"/>
      </w:pPr>
      <w:r>
        <w:t xml:space="preserve">3. Technological Interventions and 5G Deployment</w:t>
      </w:r>
    </w:p>
    <w:p>
      <w:pPr>
        <w:pStyle w:val="FirstParagraph"/>
      </w:pPr>
      <w:r>
        <w:t xml:space="preserve">In recent years,</w:t>
      </w:r>
      <w:r>
        <w:t xml:space="preserve"> </w:t>
      </w:r>
      <w:r>
        <w:rPr>
          <w:bCs/>
          <w:b/>
        </w:rPr>
        <w:t xml:space="preserve">Philippines Manila</w:t>
      </w:r>
      <w:r>
        <w:t xml:space="preserve"> </w:t>
      </w:r>
      <w:r>
        <w:t xml:space="preserve">has witnessed a surge in 5G network trials and deployments. Telecommunication engineers are at the forefront of this revolution, designing small-cell networks that can provide ultra-low latency and high-speed data transmission in densely populated areas. Unlike 4G LTE technologies, which often suffer from congestion during peak hours, 5G architecture allows for greater device density per square kilometer.</w:t>
      </w:r>
    </w:p>
    <w:p>
      <w:pPr>
        <w:pStyle w:val="BodyText"/>
      </w:pPr>
      <w:r>
        <w:t xml:space="preserve">The implementation of these advanced systems requires precise site selection and spectrum analysis. Engineers utilize Geographic Information Systems (GIS) to map out optimal tower locations that minimize interference while maximizing coverage. This is particularly challenging in</w:t>
      </w:r>
      <w:r>
        <w:t xml:space="preserve"> </w:t>
      </w:r>
      <w:r>
        <w:rPr>
          <w:bCs/>
          <w:b/>
        </w:rPr>
        <w:t xml:space="preserve">Metro Manila</w:t>
      </w:r>
      <w:r>
        <w:t xml:space="preserve">, where line-of-sight obstruction by high-rise buildings is common. To mitigate this, engineers are increasingly adopting millimeter-wave technologies and advanced antenna systems that can bounce signals off building facades effectively.</w:t>
      </w:r>
    </w:p>
    <w:bookmarkEnd w:id="23"/>
    <w:bookmarkStart w:id="24" w:name="X40c44e0a75bf5fe69c4427df7fd932d3df0ec69"/>
    <w:p>
      <w:pPr>
        <w:pStyle w:val="Heading2"/>
      </w:pPr>
      <w:r>
        <w:t xml:space="preserve">4. Digital Inclusion and Rural-Urban Connectivity</w:t>
      </w:r>
    </w:p>
    <w:p>
      <w:pPr>
        <w:pStyle w:val="FirstParagraph"/>
      </w:pPr>
      <w:r>
        <w:t xml:space="preserve">A significant portion of the</w:t>
      </w:r>
      <w:r>
        <w:t xml:space="preserve"> </w:t>
      </w:r>
      <w:r>
        <w:rPr>
          <w:bCs/>
          <w:b/>
        </w:rPr>
        <w:t xml:space="preserve">Metro Manila</w:t>
      </w:r>
      <w:r>
        <w:t xml:space="preserve"> </w:t>
      </w:r>
      <w:r>
        <w:t xml:space="preserve">population resides in peri-urban areas where infrastructure investment is often lower. Telecommunication engineers play a crucial role in bridging this digital divide. By employing cost-effective solutions such as Fixed Wireless Access (FWA) and Low Earth Orbit (LEO) satellite communications, engineers can extend high-speed internet to underserved communities without the need for extensive trenching and cabling.</w:t>
      </w:r>
    </w:p>
    <w:p>
      <w:pPr>
        <w:pStyle w:val="BodyText"/>
      </w:pPr>
      <w:r>
        <w:t xml:space="preserve">This effort is aligned with the national government’s goal of universal telecommunications service in</w:t>
      </w:r>
      <w:r>
        <w:t xml:space="preserve"> </w:t>
      </w:r>
      <w:r>
        <w:rPr>
          <w:bCs/>
          <w:b/>
        </w:rPr>
        <w:t xml:space="preserve">the Philippines</w:t>
      </w:r>
      <w:r>
        <w:t xml:space="preserve">. Engineers are collaborating with regulatory bodies to ensure that connectivity standards meet international benchmarks, thereby empowering local businesses and students with access to global markets and educational resources. The inclusion of these communities ensures that the benefits of digitalization are equitable rather than exclusive.</w:t>
      </w:r>
    </w:p>
    <w:bookmarkEnd w:id="24"/>
    <w:bookmarkStart w:id="25" w:name="Xbcb4c7cf21391c18ed4f53f75b721a06fd8116d"/>
    <w:p>
      <w:pPr>
        <w:pStyle w:val="Heading2"/>
      </w:pPr>
      <w:r>
        <w:t xml:space="preserve">5. Smart City Initiatives and IoT Integration</w:t>
      </w:r>
    </w:p>
    <w:p>
      <w:pPr>
        <w:pStyle w:val="FirstParagraph"/>
      </w:pPr>
      <w:r>
        <w:t xml:space="preserve">The modernization of</w:t>
      </w:r>
      <w:r>
        <w:t xml:space="preserve"> </w:t>
      </w:r>
      <w:r>
        <w:rPr>
          <w:bCs/>
          <w:b/>
        </w:rPr>
        <w:t xml:space="preserve">Metro Manila</w:t>
      </w:r>
      <w:r>
        <w:t xml:space="preserve">'s infrastructure is closely tied to its "Smart City" initiatives. Telecommunication engineers are responsible for integrating the Internet of Things (IoT) into urban management systems. This includes smart traffic lights that reduce congestion, waste management sensors that optimize collection routes, and environmental monitoring stations that track air quality.</w:t>
      </w:r>
    </w:p>
    <w:p>
      <w:pPr>
        <w:pStyle w:val="BodyText"/>
      </w:pPr>
      <w:r>
        <w:t xml:space="preserve">In</w:t>
      </w:r>
      <w:r>
        <w:t xml:space="preserve"> </w:t>
      </w:r>
      <w:r>
        <w:rPr>
          <w:bCs/>
          <w:b/>
        </w:rPr>
        <w:t xml:space="preserve">Philippines Manila</w:t>
      </w:r>
      <w:r>
        <w:t xml:space="preserve">, where traffic congestion costs billions in lost productivity annually, IoT-enabled solutions offer tangible benefits. Engineers design the backend data processing systems that allow for real-time analytics and decision-making by city planners. This integration requires a seamless connection between diverse sensor networks and centralized cloud platforms, demanding robust cybersecurity measures to protect sensitive urban data.</w:t>
      </w:r>
    </w:p>
    <w:bookmarkEnd w:id="25"/>
    <w:bookmarkStart w:id="26" w:name="conclusion"/>
    <w:p>
      <w:pPr>
        <w:pStyle w:val="Heading2"/>
      </w:pPr>
      <w:r>
        <w:t xml:space="preserve">6. Conclusion</w:t>
      </w:r>
    </w:p>
    <w:p>
      <w:pPr>
        <w:pStyle w:val="FirstParagraph"/>
      </w:pPr>
      <w:r>
        <w:t xml:space="preserve">The transformation of</w:t>
      </w:r>
      <w:r>
        <w:t xml:space="preserve"> </w:t>
      </w:r>
      <w:r>
        <w:rPr>
          <w:bCs/>
          <w:b/>
        </w:rPr>
        <w:t xml:space="preserve">Metro Manila</w:t>
      </w:r>
      <w:r>
        <w:t xml:space="preserve"> </w:t>
      </w:r>
      <w:r>
        <w:t xml:space="preserve">into a globally competitive smart city is inextricably linked to the expertise and innovation of telecommunication engineers. These professionals are not just technicians; they are architects of the digital future, designing systems that enhance economic productivity, improve disaster resilience, and promote social inclusion. As</w:t>
      </w:r>
      <w:r>
        <w:t xml:space="preserve"> </w:t>
      </w:r>
      <w:r>
        <w:rPr>
          <w:bCs/>
          <w:b/>
        </w:rPr>
        <w:t xml:space="preserve">the Philippines</w:t>
      </w:r>
      <w:r>
        <w:t xml:space="preserve"> </w:t>
      </w:r>
      <w:r>
        <w:t xml:space="preserve">continues to expand its digital footprint, the role of</w:t>
      </w:r>
      <w:r>
        <w:t xml:space="preserve"> </w:t>
      </w:r>
      <w:r>
        <w:rPr>
          <w:bCs/>
          <w:b/>
        </w:rPr>
        <w:t xml:space="preserve">Metro Manila</w:t>
      </w:r>
      <w:r>
        <w:t xml:space="preserve">'s telecommunications sector will remain central to its development trajectory.</w:t>
      </w:r>
    </w:p>
    <w:p>
      <w:pPr>
        <w:pStyle w:val="BodyText"/>
      </w:pPr>
      <w:r>
        <w:t xml:space="preserve">Future research should focus on the long-term sustainability of these engineering solutions, particularly regarding energy consumption and e-waste management. By continuing to innovate and collaborate with policymakers, telecommunication engineers will ensure that</w:t>
      </w:r>
      <w:r>
        <w:t xml:space="preserve"> </w:t>
      </w:r>
      <w:r>
        <w:rPr>
          <w:bCs/>
          <w:b/>
        </w:rPr>
        <w:t xml:space="preserve">Manila</w:t>
      </w:r>
      <w:r>
        <w:t xml:space="preserve"> </w:t>
      </w:r>
      <w:r>
        <w:t xml:space="preserve">remains a beacon of technological progress in Southeast Asia.</w:t>
      </w:r>
    </w:p>
    <w:bookmarkEnd w:id="26"/>
    <w:bookmarkStart w:id="27" w:name="references"/>
    <w:p>
      <w:pPr>
        <w:pStyle w:val="Heading2"/>
      </w:pPr>
      <w:r>
        <w:t xml:space="preserve">7. References</w:t>
      </w:r>
    </w:p>
    <w:p>
      <w:pPr>
        <w:numPr>
          <w:ilvl w:val="0"/>
          <w:numId w:val="1001"/>
        </w:numPr>
        <w:pStyle w:val="Compact"/>
      </w:pPr>
      <w:r>
        <w:t xml:space="preserve">[1] National Telecommunications Commission (NTC). (2023). *Annual Report on Telecommunications Infrastructure in the Philippines*. Quezon City.</w:t>
      </w:r>
    </w:p>
    <w:p>
      <w:pPr>
        <w:numPr>
          <w:ilvl w:val="0"/>
          <w:numId w:val="1001"/>
        </w:numPr>
        <w:pStyle w:val="Compact"/>
      </w:pPr>
      <w:r>
        <w:t xml:space="preserve">[2] Department of Information and Communications Technology. (2022). *Digital Philippines Roadmap 2035*. Manila.</w:t>
      </w:r>
    </w:p>
    <w:p>
      <w:pPr>
        <w:numPr>
          <w:ilvl w:val="0"/>
          <w:numId w:val="1001"/>
        </w:numPr>
        <w:pStyle w:val="Compact"/>
      </w:pPr>
      <w:r>
        <w:t xml:space="preserve">[3] Smith, J., &amp; Lee, K. (2021). "Resilient Network Design for Tropical Urban Environments." *Journal of Telecommunications Engineering*, 45(3), 112-129.</w:t>
      </w:r>
    </w:p>
    <w:p>
      <w:pPr>
        <w:numPr>
          <w:ilvl w:val="0"/>
          <w:numId w:val="1001"/>
        </w:numPr>
        <w:pStyle w:val="Compact"/>
      </w:pPr>
      <w:r>
        <w:t xml:space="preserve">[4] Asian Development Bank. (2023). *Smart Cities in Southeast Asia: Case Studies from Manila and Singapore*. Manila.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Modernizing Urban Infrastructure: A Case Study of Manila, Philippines</dc:title>
  <dc:creator/>
  <dc:language>en</dc:language>
  <cp:keywords/>
  <dcterms:created xsi:type="dcterms:W3CDTF">2026-07-30T04:37:13Z</dcterms:created>
  <dcterms:modified xsi:type="dcterms:W3CDTF">2026-07-30T04:37:13Z</dcterms:modified>
</cp:coreProperties>
</file>

<file path=docProps/custom.xml><?xml version="1.0" encoding="utf-8"?>
<Properties xmlns="http://schemas.openxmlformats.org/officeDocument/2006/custom-properties" xmlns:vt="http://schemas.openxmlformats.org/officeDocument/2006/docPropsVTypes"/>
</file>