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Advancing</w:t>
      </w:r>
      <w:r>
        <w:t xml:space="preserve"> </w:t>
      </w:r>
      <w:r>
        <w:t xml:space="preserve">Smart</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c1ae680a55b4896ee07a76fab4cc81018388332"/>
    <w:p>
      <w:pPr>
        <w:pStyle w:val="Heading1"/>
      </w:pPr>
      <w:r>
        <w:t xml:space="preserve">The Strategic Integration of Telecommunication Engineering in Urban Development</w:t>
      </w:r>
    </w:p>
    <w:bookmarkStart w:id="20" w:name="X23d4bd486af4e76283d1556adbea19bd9cb3eb8"/>
    <w:p>
      <w:pPr>
        <w:pStyle w:val="Heading2"/>
      </w:pPr>
      <w:r>
        <w:t xml:space="preserve">Focusing on the Technological Transformation of Saudi Arabia, Riyadh</w:t>
      </w:r>
    </w:p>
    <w:p>
      <w:pPr>
        <w:pStyle w:val="FirstParagraph"/>
      </w:pPr>
      <w:r>
        <w:rPr>
          <w:bCs/>
          <w:b/>
        </w:rPr>
        <w:t xml:space="preserve">Abstract:</w:t>
      </w:r>
    </w:p>
    <w:p>
      <w:pPr>
        <w:pStyle w:val="BodyText"/>
      </w:pPr>
      <w:r>
        <w:t xml:space="preserve">This academic journal article examines the critical role of the telecommunication engineer in shaping the digital infrastructure of modern metropolitan areas. Specifically, it analyzes how specialized engineering practices are driving the technological evolution of Riyadh within Saudi Arabia. As part of Vision 2030, Riyadh is undergoing unprecedented urban expansion requiring robust, high-capacity telecommunications networks. This paper discusses technical challenges, infrastructure deployment strategies (including 5G and fiber optics), and the socio-economic impact of reliable connectivity on smart city initiatives.</w:t>
      </w:r>
    </w:p>
    <w:bookmarkEnd w:id="20"/>
    <w:bookmarkStart w:id="21" w:name="introduction"/>
    <w:p>
      <w:pPr>
        <w:pStyle w:val="Heading2"/>
      </w:pPr>
      <w:r>
        <w:t xml:space="preserve">1. Introduction</w:t>
      </w:r>
    </w:p>
    <w:p>
      <w:pPr>
        <w:pStyle w:val="FirstParagraph"/>
      </w:pPr>
      <w:r>
        <w:t xml:space="preserve">In the contemporary era, information and communication technologies (ICTs) serve as the backbone of modern societal functioning. The profession of the telecommunication engineer has evolved from simple signal transmission tasks to becoming a pivotal architect of national digital infrastructure. This transformation is particularly evident in rapidly developing regions where urbanization outpaces traditional infrastructure capabilities. A prime example of this dynamic is Saudi Arabia, specifically its capital city, Riyadh.</w:t>
      </w:r>
    </w:p>
    <w:p>
      <w:pPr>
        <w:pStyle w:val="BodyText"/>
      </w:pPr>
      <w:r>
        <w:t xml:space="preserve">Riyadh represents one of the most ambitious smart city projects globally under the Kingdom’s Vision 2030 framework. The goal is to diversify the economy away from oil dependence by fostering a knowledge-based society. For this vision to materialize, seamless connectivity is not merely a luxury but a fundamental utility. Consequently, telecommunication engineers are tasked with designing networks that support high-speed data transfer, low latency applications for autonomous systems, and secure IoT (Internet of Things) ecosystems. This article explores how these professionals adapt their technical expertise to meet the unique geographic and demographic demands of Saudi Arabia, Riyadh.</w:t>
      </w:r>
    </w:p>
    <w:bookmarkEnd w:id="21"/>
    <w:bookmarkStart w:id="22" w:name="X27fc0733aa3567b9374695c390c74a24bda7a63"/>
    <w:p>
      <w:pPr>
        <w:pStyle w:val="Heading2"/>
      </w:pPr>
      <w:r>
        <w:t xml:space="preserve">2. The Technological Landscape of Modern Riyadh</w:t>
      </w:r>
    </w:p>
    <w:p>
      <w:pPr>
        <w:pStyle w:val="FirstParagraph"/>
      </w:pPr>
      <w:r>
        <w:t xml:space="preserve">The urban planning initiatives in Riyadh aim to create a highly integrated smart city environment. This involves connecting everything from traffic management systems to public safety networks and healthcare facilities. The telecommunication engineer plays a central role in this integration by ensuring that the physical layer of telecommunications—cabling, antennas, and base stations—can support the growing demand for bandwidth.</w:t>
      </w:r>
    </w:p>
    <w:p>
      <w:pPr>
        <w:pStyle w:val="BodyText"/>
      </w:pPr>
      <w:r>
        <w:t xml:space="preserve">Historically, Riyadh faced challenges related to heat and dust, which can degrade signal quality in wireless communications. Furthermore, the city’s rapid expansion into suburban areas required extending network coverage efficiently. Telecommunication engineers have addressed these issues by deploying advanced materials resistant to environmental wear and utilizing cutting-edge modulation techniques that maximize spectral efficiency. The shift towards 5G technology is particularly significant for Riyadh, as it enables the low-latency connections necessary for real-time data processing in smart grids and autonomous transportation systems.</w:t>
      </w:r>
    </w:p>
    <w:bookmarkEnd w:id="22"/>
    <w:bookmarkStart w:id="23" w:name="Xbd87fd0e38e52244e93c4eb557752fa4da0d8ea"/>
    <w:p>
      <w:pPr>
        <w:pStyle w:val="Heading2"/>
      </w:pPr>
      <w:r>
        <w:t xml:space="preserve">3. Key Responsibilities of Telecommunication Engineers in Infrastructure Deployment</w:t>
      </w:r>
    </w:p>
    <w:p>
      <w:pPr>
        <w:pStyle w:val="FirstParagraph"/>
      </w:pPr>
      <w:r>
        <w:t xml:space="preserve">The scope of work for a telecommunication engineer in this context extends beyond mere technical implementation; it involves strategic planning and regulatory compliance. Firstly, engineers are responsible for the design and optimization of cellular networks. In Saudi Arabia, Riyadh’s dense urban core requires small-cell deployments to complement macro-cell towers, ensuring consistent signal strength throughout high-traffic zones such as the Kingdom Centre district or the emerging Diriyah Gate development.</w:t>
      </w:r>
    </w:p>
    <w:p>
      <w:pPr>
        <w:pStyle w:val="BodyText"/>
      </w:pPr>
      <w:r>
        <w:t xml:space="preserve">Secondly, fiber optic network expansion is a critical duty. The "National Broadband Program" aims to connect every household in Riyadh to high-speed internet. Telecommunication engineers must conduct site surveys, manage underground conduit installations, and ensure splicing accuracy to prevent signal loss over long distances. This physical layer work is essential for supporting the backhaul requirements of wireless networks.</w:t>
      </w:r>
    </w:p>
    <w:p>
      <w:pPr>
        <w:pStyle w:val="BodyText"/>
      </w:pPr>
      <w:r>
        <w:t xml:space="preserve">Additionally, cybersecurity and network resilience are paramount. As Riyadh digitizes its municipal services, the risk of cyber threats increases. Telecommunication engineers must design redundant pathways and encrypted communication protocols to protect critical infrastructure data from breaches, ensuring that public services remain uninterrupted during emergencies or attacks.</w:t>
      </w:r>
    </w:p>
    <w:bookmarkEnd w:id="23"/>
    <w:bookmarkStart w:id="24" w:name="challenges-specific-to-the-region"/>
    <w:p>
      <w:pPr>
        <w:pStyle w:val="Heading2"/>
      </w:pPr>
      <w:r>
        <w:t xml:space="preserve">4. Challenges Specific to the Region</w:t>
      </w:r>
    </w:p>
    <w:p>
      <w:pPr>
        <w:pStyle w:val="FirstParagraph"/>
      </w:pPr>
      <w:r>
        <w:t xml:space="preserve">The implementation of advanced telecommunications systems in Saudi Arabia presents unique challenges. The extreme climate conditions in Riyadh necessitate specialized engineering solutions. Equipment must be rated for high-temperature operation, and solar-powered remote monitoring stations are often utilized to reduce energy consumption and maintenance costs.</w:t>
      </w:r>
    </w:p>
    <w:p>
      <w:pPr>
        <w:pStyle w:val="BodyText"/>
      </w:pPr>
      <w:r>
        <w:t xml:space="preserve">Furthermore, the rapid pace of urbanization creates logistical hurdles. Engineers often work in tight coordination with civil engineers and urban planners to integrate telecommunications infrastructure into new buildings without aesthetic compromise or structural integrity issues. In historic preservation areas, such as parts of old Riyadh, telecommunication engineers must employ invisible or minimally invasive installation techniques to maintain cultural heritage while modernizing connectivity.</w:t>
      </w:r>
    </w:p>
    <w:bookmarkEnd w:id="24"/>
    <w:bookmarkStart w:id="25" w:name="X9dcabd0608ee3a4ef14fc016f0f31c58adc2b98"/>
    <w:p>
      <w:pPr>
        <w:pStyle w:val="Heading2"/>
      </w:pPr>
      <w:r>
        <w:t xml:space="preserve">5. Socio-Economic Impact and Vision 2030 Alignment</w:t>
      </w:r>
    </w:p>
    <w:p>
      <w:pPr>
        <w:pStyle w:val="FirstParagraph"/>
      </w:pPr>
      <w:r>
        <w:t xml:space="preserve">The work of telecommunication engineers directly correlates with the economic goals of Saudi Arabia. A robust telecommunications sector attracts foreign investment, supports the growth of tech startups, and enhances the global competitiveness of Saudi businesses. In Riyadh, reliable high-speed internet is a prerequisite for digital transformation in sectors such as fintech, e-commerce, and remote education.</w:t>
      </w:r>
    </w:p>
    <w:p>
      <w:pPr>
        <w:pStyle w:val="BodyText"/>
      </w:pPr>
      <w:r>
        <w:t xml:space="preserve">Moreover, the deployment of smart city technologies managed by these engineers improves quality of life for residents. For instance, intelligent traffic systems reduce congestion during peak hours in Riyadh’s major avenues like King Fahd Road. Smart waste management and energy monitoring systems contribute to sustainability goals by optimizing resource usage through real-time data analytics facilitated by reliable telecommunication networks.</w:t>
      </w:r>
    </w:p>
    <w:bookmarkEnd w:id="25"/>
    <w:bookmarkStart w:id="26" w:name="future-prospects"/>
    <w:p>
      <w:pPr>
        <w:pStyle w:val="Heading2"/>
      </w:pPr>
      <w:r>
        <w:t xml:space="preserve">6. Future Prospects</w:t>
      </w:r>
    </w:p>
    <w:p>
      <w:pPr>
        <w:pStyle w:val="FirstParagraph"/>
      </w:pPr>
      <w:r>
        <w:t xml:space="preserve">Looking ahead, the role of the telecommunication engineer in Riyadh will expand into emerging technologies such as 6G research, satellite communication integration for rural connectivity within the broader Saudi region, and AI-driven network management. As Riyadh continues to grow as a global hub for technology and innovation, engineers will need to stay abreast of continuous advancements in quantum cryptography and edge computing.</w:t>
      </w:r>
    </w:p>
    <w:p>
      <w:pPr>
        <w:pStyle w:val="BodyText"/>
      </w:pPr>
      <w:r>
        <w:t xml:space="preserve">Educational institutions in Saudi Arabia are also responding by updating curricula to produce more specialized telecommunication engineers equipped with skills in software-defined networking (SDN) and network function virtualization (NFV). This educational shift ensures that the local workforce can sustain the technological leadership that Saudi Arabia aims to achieve.</w:t>
      </w:r>
    </w:p>
    <w:bookmarkEnd w:id="26"/>
    <w:bookmarkStart w:id="27" w:name="conclusion"/>
    <w:p>
      <w:pPr>
        <w:pStyle w:val="Heading2"/>
      </w:pPr>
      <w:r>
        <w:t xml:space="preserve">7. Conclusion</w:t>
      </w:r>
    </w:p>
    <w:p>
      <w:pPr>
        <w:pStyle w:val="FirstParagraph"/>
      </w:pPr>
      <w:r>
        <w:t xml:space="preserve">The development of Saudi Arabia, Riyadh, serves as a compelling case study for the critical importance of telecommunication engineering in national development. The profession is not just about connecting devices; it is about enabling a smart, efficient, and sustainable urban environment. As Riyadh progresses toward its Vision 2030 objectives, the expertise of telecommunication engineers remains indispensable. Their ability to overcome environmental challenges, integrate complex systems, and secure digital infrastructure will determine the success of the city’s transformation into a global leader in smart technology.</w:t>
      </w:r>
    </w:p>
    <w:p>
      <w:pPr>
        <w:pStyle w:val="BodyText"/>
      </w:pPr>
      <w:r>
        <w:t xml:space="preserve">Therefore, continued investment in engineering education, research and development within Saudi Arabia is essential. By empowering telecommunication engineers with the right tools and knowledge base, Riyadh can fully realize its potential as a model for future cities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Advancing Smart Infrastructure: A Case Study of Saudi Arabia, Riyadh</dc:title>
  <dc:creator/>
  <dc:language>en</dc:language>
  <cp:keywords/>
  <dcterms:created xsi:type="dcterms:W3CDTF">2026-07-29T01:54:34Z</dcterms:created>
  <dcterms:modified xsi:type="dcterms:W3CDTF">2026-07-29T01:54:34Z</dcterms:modified>
</cp:coreProperties>
</file>

<file path=docProps/custom.xml><?xml version="1.0" encoding="utf-8"?>
<Properties xmlns="http://schemas.openxmlformats.org/officeDocument/2006/custom-properties" xmlns:vt="http://schemas.openxmlformats.org/officeDocument/2006/docPropsVTypes"/>
</file>