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Johannesburg</w:t>
      </w:r>
    </w:p>
    <w:bookmarkStart w:id="31" w:name="X0401977fd94515db9c7803fef92b0b0417d6773"/>
    <w:p>
      <w:pPr>
        <w:pStyle w:val="Heading1"/>
      </w:pPr>
      <w:r>
        <w:t xml:space="preserve">The Evolution and Strategic Imperative of Telecommunication Engineering in South Africa: A Case Study of Johannesburg</w:t>
      </w:r>
    </w:p>
    <w:p>
      <w:pPr>
        <w:pStyle w:val="FirstParagraph"/>
      </w:pPr>
      <w:r>
        <w:rPr>
          <w:iCs/>
          <w:i/>
          <w:bCs/>
          <w:b/>
        </w:rPr>
        <w:t xml:space="preserve">J. D. Mokoena, PhD</w:t>
      </w:r>
      <w:r>
        <w:rPr>
          <w:vertAlign w:val="superscript"/>
          <w:iCs/>
          <w:i/>
          <w:bCs/>
          <w:b/>
        </w:rPr>
        <w:t xml:space="preserve">1</w:t>
      </w:r>
    </w:p>
    <w:p>
      <w:pPr>
        <w:pStyle w:val="BodyText"/>
      </w:pPr>
      <w:r>
        <w:t xml:space="preserve">Department of Electrical and Electronic Engineering, University of the Witwatersrand, Johannesburg, South Africa</w:t>
      </w:r>
    </w:p>
    <w:bookmarkStart w:id="20" w:name="abstract"/>
    <w:p>
      <w:pPr>
        <w:pStyle w:val="Heading2"/>
      </w:pPr>
      <w:r>
        <w:t xml:space="preserve">Abstract</w:t>
      </w:r>
    </w:p>
    <w:p>
      <w:pPr>
        <w:pStyle w:val="FirstParagraph"/>
      </w:pPr>
      <w:r>
        <w:t xml:space="preserve">This paper examines the critical role of telecommunication engineering in facilitating socio-economic development within South Africa, with a specific focus on its economic hub, Johannesburg. As the continent's most industrialized economy, South Africa faces unique infrastructural challenges that require sophisticated engineering solutions. This study analyzes the transition from legacy copper-based networks to high-speed fiber optic and 5G architectures in Johannesburg. It highlights the dual mandate of telecommunication engineers: to provide robust connectivity for financial services while simultaneously addressing the digital divide in surrounding townships. The findings suggest that strategic investment in urban telecommunications infrastructure is not merely a commercial endeavor but a fundamental requirement for national economic resilience.</w:t>
      </w:r>
    </w:p>
    <w:bookmarkEnd w:id="20"/>
    <w:p>
      <w:pPr>
        <w:pStyle w:val="BodyText"/>
      </w:pPr>
      <w:r>
        <w:rPr>
          <w:bCs/>
          <w:b/>
        </w:rPr>
        <w:t xml:space="preserve">Keywords:</w:t>
      </w:r>
      <w:r>
        <w:t xml:space="preserve"> </w:t>
      </w:r>
      <w:r>
        <w:t xml:space="preserve">Telecommunication Engineer, South Africa, Johannesburg, Digital Infrastructure, 5G Deployment, Network Modernization.</w:t>
      </w:r>
    </w:p>
    <w:bookmarkStart w:id="21" w:name="i.-introduction"/>
    <w:p>
      <w:pPr>
        <w:pStyle w:val="Heading2"/>
      </w:pPr>
      <w:r>
        <w:t xml:space="preserve">I. Introduction</w:t>
      </w:r>
    </w:p>
    <w:p>
      <w:pPr>
        <w:pStyle w:val="FirstParagraph"/>
      </w:pPr>
      <w:r>
        <w:t xml:space="preserve">In the twenty-first century, telecommunications infrastructure has become as vital to national economies as roads and electricity. For South Africa, a nation striving to balance historical inequalities with rapid technological advancement, the reliability and reach of its network are paramount. At the heart of this digital landscape lies Johannesburg, often referred to as "Egoli," or the City of Gold. As the economic capital of Sub-Saharan Africa, Johannesburg serves as a nexus for financial transactions, corporate headquarters, and emerging tech startups. Consequently, the demand for high-bandwidth data transmission has skyrocketed.</w:t>
      </w:r>
    </w:p>
    <w:p>
      <w:pPr>
        <w:pStyle w:val="BodyText"/>
      </w:pPr>
      <w:r>
        <w:t xml:space="preserve">The role of the telecommunication engineer in this context extends beyond mere technical maintenance; it involves strategic planning to ensure network resilience against power instability (load shedding), physical security threats, and escalating user demands. This article explores how telecommunication engineers in Johannesburg are adapting existing frameworks to meet modern connectivity standards, thereby influencing the broader trajectory of South Africa’s digital future.</w:t>
      </w:r>
    </w:p>
    <w:bookmarkEnd w:id="21"/>
    <w:bookmarkStart w:id="22" w:name="Xd9458e436481e34957658a217d96905c4f6fec2"/>
    <w:p>
      <w:pPr>
        <w:pStyle w:val="Heading2"/>
      </w:pPr>
      <w:r>
        <w:t xml:space="preserve">II. The Historical Context of Telecommunications in South Africa</w:t>
      </w:r>
    </w:p>
    <w:p>
      <w:pPr>
        <w:pStyle w:val="FirstParagraph"/>
      </w:pPr>
      <w:r>
        <w:t xml:space="preserve">The telecommunications sector in South Africa has undergone significant transformation since the end of apartheid. Historically, infrastructure development was uneven, with well-developed networks serving predominantly white urban areas while townships were left underserved. Today, the legacy of this disparity remains visible in the "digital divide." However, recent deregulation and competition among service providers have accelerated infrastructure rollout.</w:t>
      </w:r>
    </w:p>
    <w:p>
      <w:pPr>
        <w:pStyle w:val="BodyText"/>
      </w:pPr>
      <w:r>
        <w:t xml:space="preserve">Johannesburg stands at the epicenter of this transformation. As a major internet exchange point for Africa, Johannesburg’s data centers handle a disproportionate amount of continental traffic. For the telecommunication engineer working in this environment, understanding the historical bottlenecks is crucial. Engineers must navigate legacy infrastructure while deploying next-generation technologies, ensuring that older systems do not hinder modern throughput speeds.</w:t>
      </w:r>
    </w:p>
    <w:bookmarkEnd w:id="22"/>
    <w:bookmarkStart w:id="26" w:name="X28e00d404a1c9ff19b9c92165c8a91852632fbd"/>
    <w:p>
      <w:pPr>
        <w:pStyle w:val="Heading2"/>
      </w:pPr>
      <w:r>
        <w:t xml:space="preserve">III. The Role of the Telecommunication Engineer in Johannesburg</w:t>
      </w:r>
    </w:p>
    <w:p>
      <w:pPr>
        <w:pStyle w:val="FirstParagraph"/>
      </w:pPr>
      <w:r>
        <w:t xml:space="preserve">The telecommunication engineer in Johannesburg operates within a highly complex ecosystem characterized by three primary challenges: power reliability, physical infrastructure security, and rapid technological obsolescence.</w:t>
      </w:r>
    </w:p>
    <w:bookmarkStart w:id="23" w:name="a.-mitigating-power-instability"/>
    <w:p>
      <w:pPr>
        <w:pStyle w:val="Heading3"/>
      </w:pPr>
      <w:r>
        <w:t xml:space="preserve">A. Mitigating Power Instability</w:t>
      </w:r>
    </w:p>
    <w:p>
      <w:pPr>
        <w:pStyle w:val="FirstParagraph"/>
      </w:pPr>
      <w:r>
        <w:t xml:space="preserve">No discussion on engineering in South Africa is complete without addressing the energy crisis. Eskom, the national electricity provider’s struggles with load shedding have forced telecommunication engineers to innovate significantly. In Johannesburg, network sites are increasingly equipped with hybrid power systems combining solar panels, lithium-ion batteries, and diesel generators. Engineers must design redundant power architectures that ensure telecom masts and data centers remain operational even during prolonged blackouts. This resilience is critical for emergency services and continuous financial trading operations.</w:t>
      </w:r>
    </w:p>
    <w:bookmarkEnd w:id="23"/>
    <w:bookmarkStart w:id="24" w:name="Xe225eae0ee13ea0e16f94a8b1c9d6af67a399f5"/>
    <w:p>
      <w:pPr>
        <w:pStyle w:val="Heading3"/>
      </w:pPr>
      <w:r>
        <w:t xml:space="preserve">B. Fiberization vs. Wireless Last-Mile Solutions</w:t>
      </w:r>
    </w:p>
    <w:p>
      <w:pPr>
        <w:pStyle w:val="FirstParagraph"/>
      </w:pPr>
      <w:r>
        <w:t xml:space="preserve">To support the high-density population of Johannesburg, the deployment of fiber-to-the-home (FTTH) has been aggressive among ISPs like MTN, Vodacom, and Rain. However, in high-density areas such as Soweto or Alexandra townships near Johannesburg proper, trenching for fiber is often logistically difficult and costly. Here, telecommunication engineers are increasingly deploying fixed wireless access (FWA) using 4G LTE and emerging 5G technologies to bridge the connectivity gap. This hybrid approach requires sophisticated spectrum management and interference mitigation techniques.</w:t>
      </w:r>
    </w:p>
    <w:bookmarkEnd w:id="24"/>
    <w:bookmarkStart w:id="25" w:name="c.-cybersecurity-and-network-integrity"/>
    <w:p>
      <w:pPr>
        <w:pStyle w:val="Heading3"/>
      </w:pPr>
      <w:r>
        <w:t xml:space="preserve">C. Cybersecurity and Network Integrity</w:t>
      </w:r>
    </w:p>
    <w:p>
      <w:pPr>
        <w:pStyle w:val="FirstParagraph"/>
      </w:pPr>
      <w:r>
        <w:t xml:space="preserve">As Johannesburg solidifies its status as a fintech hub, the security of telecommunication networks becomes a national security issue. Engineers are tasked with implementing end-to-end encryption and robust firewall protocols to protect against cyber threats that target banking infrastructure. The integration of Software-Defined Networking (SDN) allows engineers to dynamically isolate threats, ensuring that data integrity is maintained across the network.</w:t>
      </w:r>
    </w:p>
    <w:bookmarkEnd w:id="25"/>
    <w:bookmarkEnd w:id="26"/>
    <w:bookmarkStart w:id="27" w:name="Xfac324638e295b994a24a9906578b0c4d178426"/>
    <w:p>
      <w:pPr>
        <w:pStyle w:val="Heading2"/>
      </w:pPr>
      <w:r>
        <w:t xml:space="preserve">IV. The Advent of 5G and Future Prospects</w:t>
      </w:r>
    </w:p>
    <w:p>
      <w:pPr>
        <w:pStyle w:val="FirstParagraph"/>
      </w:pPr>
      <w:r>
        <w:t xml:space="preserve">The rollout of 5G technology in South Africa represents a significant leap forward for telecommunication engineers. Johannesburg has been identified as one of the primary testbeds for 5G applications in Africa, particularly in industrial automation and smart city initiatives. For engineers, this transition requires a fundamental shift in mindset from hardware-centric design to software-defined network management.</w:t>
      </w:r>
    </w:p>
    <w:p>
      <w:pPr>
        <w:pStyle w:val="BodyText"/>
      </w:pPr>
      <w:r>
        <w:t xml:space="preserve">5G offers low latency and high capacity, enabling technologies such as autonomous vehicles on the Gauteng Freeways and real-time remote surgery capabilities at Johannesburg’s major hospitals. However, deploying 5G poses new engineering challenges regarding small-cell density and radio frequency propagation in urban canyons created by high-rise buildings in Sandton and Rosebank. Engineers must utilize advanced simulation tools to optimize tower placement and antenna orientation to maximize coverage while minimizing health concerns related to radiation exposure.</w:t>
      </w:r>
    </w:p>
    <w:bookmarkEnd w:id="27"/>
    <w:bookmarkStart w:id="28" w:name="X4915ff90f1c7951610a685f51a095ed9e73df56"/>
    <w:p>
      <w:pPr>
        <w:pStyle w:val="Heading2"/>
      </w:pPr>
      <w:r>
        <w:t xml:space="preserve">V. Socio-Economic Impact of Engineering Interventions</w:t>
      </w:r>
    </w:p>
    <w:p>
      <w:pPr>
        <w:pStyle w:val="FirstParagraph"/>
      </w:pPr>
      <w:r>
        <w:t xml:space="preserve">The work of the telecommunication engineer in South Africa has profound socio-economic implications. By expanding broadband access in underserved areas near Johannesburg, engineers facilitate e-commerce opportunities for small businesses, enable remote education for students, and improve healthcare delivery through telemedicine.</w:t>
      </w:r>
    </w:p>
    <w:p>
      <w:pPr>
        <w:pStyle w:val="BodyText"/>
      </w:pPr>
      <w:r>
        <w:t xml:space="preserve">Furthermore, the push for local manufacturing of telecommunications equipment supports local industry and creates specialized engineering jobs. The government’s "Broadband Pool" initiatives aim to incentivize private sector investment in underserved regions. Engineers play a pivotal role in executing these projects, ensuring that public funds are utilized efficiently to achieve maximum coverage and impact.</w:t>
      </w:r>
    </w:p>
    <w:bookmarkEnd w:id="28"/>
    <w:bookmarkStart w:id="29" w:name="vi.-conclusion"/>
    <w:p>
      <w:pPr>
        <w:pStyle w:val="Heading2"/>
      </w:pPr>
      <w:r>
        <w:t xml:space="preserve">VI. Conclusion</w:t>
      </w:r>
    </w:p>
    <w:p>
      <w:pPr>
        <w:pStyle w:val="FirstParagraph"/>
      </w:pPr>
      <w:r>
        <w:t xml:space="preserve">In conclusion, the telecommunication engineer is a cornerstone of South Africa’s digital infrastructure development. In Johannesburg, the economic engine of the nation, engineers face unique challenges related to power security, urban density, and legacy system integration. However, through innovation in fiber deployment, wireless last-mile solutions, and 5G optimization these professionals are not only maintaining connectivity but driving economic growth.</w:t>
      </w:r>
    </w:p>
    <w:p>
      <w:pPr>
        <w:pStyle w:val="BodyText"/>
      </w:pPr>
      <w:r>
        <w:t xml:space="preserve">Looking ahead, it is imperative for academic institutions in South Africa to strengthen engineering curricula to include specialized courses on telecommunications policy and sustainable infrastructure. Only by cultivating a robust pipeline of skilled telecommunication engineers can South Africa fully leverage its digital potential, ensuring that cities like Johannesburg remain competitive on the global stage while lifting all communities through equitable access to information.</w:t>
      </w:r>
    </w:p>
    <w:bookmarkEnd w:id="29"/>
    <w:bookmarkStart w:id="30" w:name="vii.-references"/>
    <w:p>
      <w:pPr>
        <w:pStyle w:val="Heading2"/>
      </w:pPr>
      <w:r>
        <w:t xml:space="preserve">VII. References</w:t>
      </w:r>
    </w:p>
    <w:p>
      <w:pPr>
        <w:numPr>
          <w:ilvl w:val="0"/>
          <w:numId w:val="1001"/>
        </w:numPr>
        <w:pStyle w:val="Compact"/>
      </w:pPr>
      <w:r>
        <w:t xml:space="preserve">National Development Plan 2030: Our Future, Make it Work. The Presidency of South Africa, Pretoria.</w:t>
      </w:r>
    </w:p>
    <w:p>
      <w:pPr>
        <w:numPr>
          <w:ilvl w:val="0"/>
          <w:numId w:val="1001"/>
        </w:numPr>
        <w:pStyle w:val="Compact"/>
      </w:pPr>
      <w:r>
        <w:t xml:space="preserve">Rodrigues, R., &amp; Hoonhorst, C. (2018). "Telecommunications Policy in South Africa." Journal of African Communications.</w:t>
      </w:r>
    </w:p>
    <w:p>
      <w:pPr>
        <w:numPr>
          <w:ilvl w:val="0"/>
          <w:numId w:val="1001"/>
        </w:numPr>
        <w:pStyle w:val="Compact"/>
      </w:pPr>
      <w:r>
        <w:t xml:space="preserve">Independent Communications Authority of South Africa (ICASA). Annual Reports on Broadband Coverage 2019-2023.</w:t>
      </w:r>
    </w:p>
    <w:p>
      <w:pPr>
        <w:numPr>
          <w:ilvl w:val="0"/>
          <w:numId w:val="1001"/>
        </w:numPr>
        <w:pStyle w:val="Compact"/>
      </w:pPr>
      <w:r>
        <w:t xml:space="preserve">Gupta, R. (2021). "The Impact of Load Shedding on Telecommunications Infrastructure in Gauteng." IEEE Access.</w:t>
      </w:r>
    </w:p>
    <w:p>
      <w:pPr>
        <w:numPr>
          <w:ilvl w:val="0"/>
          <w:numId w:val="1001"/>
        </w:numPr>
        <w:pStyle w:val="Compact"/>
      </w:pPr>
      <w:r>
        <w:t xml:space="preserve">Vodacom Group Limited. Annual Integrated Report: Digital Transformation and Network Expansion.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Telecommunication Engineering in South Africa: A Case Study of Johannesburg</dc:title>
  <dc:creator/>
  <cp:keywords/>
  <dcterms:created xsi:type="dcterms:W3CDTF">2026-07-29T17:36:22Z</dcterms:created>
  <dcterms:modified xsi:type="dcterms:W3CDTF">2026-07-29T17:36:22Z</dcterms:modified>
</cp:coreProperties>
</file>

<file path=docProps/custom.xml><?xml version="1.0" encoding="utf-8"?>
<Properties xmlns="http://schemas.openxmlformats.org/officeDocument/2006/custom-properties" xmlns:vt="http://schemas.openxmlformats.org/officeDocument/2006/docPropsVTypes"/>
</file>