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Telecommunication</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9" w:name="X01a61b20eeb158d6fc8eed0cc552cfb2ddc8483"/>
    <w:p>
      <w:pPr>
        <w:pStyle w:val="Heading1"/>
      </w:pPr>
      <w:r>
        <w:t xml:space="preserve">The Evolution and Impact of Telecommunication Engineering in United States New York City: A Comprehensive Academic Review</w:t>
      </w:r>
    </w:p>
    <w:p>
      <w:pPr>
        <w:pStyle w:val="FirstParagraph"/>
      </w:pPr>
      <w:r>
        <w:rPr>
          <w:bCs/>
          <w:b/>
        </w:rPr>
        <w:t xml:space="preserve">Author:</w:t>
      </w:r>
      <w:r>
        <w:t xml:space="preserve"> </w:t>
      </w:r>
      <w:r>
        <w:t xml:space="preserve">Dr. Jonathan P. Sterling</w:t>
      </w:r>
      <w:r>
        <w:br/>
      </w:r>
      <w:r>
        <w:rPr>
          <w:iCs/>
          <w:i/>
        </w:rPr>
        <w:t xml:space="preserve">Distinguished Professor of Electrical and Computer Engineering, Columbia University</w:t>
      </w:r>
    </w:p>
    <w:p>
      <w:pPr>
        <w:pStyle w:val="BodyText"/>
      </w:pPr>
      <w:r>
        <w:rPr>
          <w:bCs/>
          <w:b/>
        </w:rPr>
        <w:t xml:space="preserve">Date:</w:t>
      </w:r>
      <w:r>
        <w:t xml:space="preserve"> </w:t>
      </w:r>
      <w:r>
        <w:t xml:space="preserve">October 24, 2023</w:t>
      </w:r>
    </w:p>
    <w:p>
      <w:pPr>
        <w:pStyle w:val="BodyText"/>
      </w:pPr>
      <w:r>
        <w:t xml:space="preserve">Journal:</w:t>
      </w:r>
      <w:r>
        <w:t xml:space="preserve"> </w:t>
      </w:r>
      <w:r>
        <w:rPr>
          <w:iCs/>
          <w:i/>
        </w:rPr>
        <w:t xml:space="preserve">The Journal of Urban Infrastructure and Advanced Networking Systems</w:t>
      </w:r>
    </w:p>
    <w:bookmarkStart w:id="20" w:name="abstract"/>
    <w:p>
      <w:pPr>
        <w:pStyle w:val="Heading3"/>
      </w:pPr>
      <w:r>
        <w:rPr>
          <w:bCs/>
          <w:b/>
        </w:rPr>
        <w:t xml:space="preserve">Abstract</w:t>
      </w:r>
    </w:p>
    <w:p>
      <w:pPr>
        <w:pStyle w:val="FirstParagraph"/>
      </w:pPr>
      <w:r>
        <w:t xml:space="preserve">This paper examines the critical role of telecommunication engineering within the unique geographical, economic, and regulatory landscape of United States New York City. As the global epicenter of finance, media, and technology, New York City demands an unprecedented level of network reliability, capacity, and latency performance. This study analyzes historical developments in urban telecommunications infrastructure from the inception of wired networks to modern 5G deployments. Furthermore it explores the complex challenges faced by telecommunication engineers operating in high-density urban environments such as United States New York City including spectrum congestion legacy infrastructure integration and regulatory compliance. The findings suggest that successful deployment of advanced communication technologies requires a multidisciplinary approach combining civil engineering telecommunications theory and urban policy analysis.</w:t>
      </w:r>
    </w:p>
    <w:bookmarkEnd w:id="20"/>
    <w:bookmarkStart w:id="21" w:name="introduction"/>
    <w:p>
      <w:pPr>
        <w:pStyle w:val="Heading2"/>
      </w:pPr>
      <w:r>
        <w:t xml:space="preserve">1. Introduction</w:t>
      </w:r>
    </w:p>
    <w:p>
      <w:pPr>
        <w:pStyle w:val="FirstParagraph"/>
      </w:pPr>
      <w:r>
        <w:t xml:space="preserve">The metropolitan area of United States New York City serves as a vital node in the global information economy. With over eight million residents and millions of daily visitors, the demand for seamless connectivity is not merely a convenience but a fundamental utility akin to water or electricity. Telecommunication engineers play a pivotal role in designing maintaining and upgrading the infrastructure that supports this digital ecosystem. In United States New York City specifically engineering challenges are exacerbated by dense vertical construction historical building preservation laws and extreme population density.</w:t>
      </w:r>
    </w:p>
    <w:p>
      <w:pPr>
        <w:pStyle w:val="BodyText"/>
      </w:pPr>
      <w:r>
        <w:t xml:space="preserve">This article aims to provide an academic analysis of how telecommunication engineering principles are applied to solve urban connectivity issues. It specifically addresses the technical and operational constraints inherent in deploying next-generation networks within the boroughs of New York including Manhattan Brooklyn Queens the Bronx and Staten Island. By focusing on United States New York City this study highlights specific case studies that illustrate broader trends in urban telecommunications engineering across major metropolitan areas.</w:t>
      </w:r>
    </w:p>
    <w:bookmarkEnd w:id="21"/>
    <w:bookmarkStart w:id="22" w:name="Xf1d484f79f14f78451405bf3724cd03eb7e0703"/>
    <w:p>
      <w:pPr>
        <w:pStyle w:val="Heading2"/>
      </w:pPr>
      <w:r>
        <w:t xml:space="preserve">2. Historical Context of Telecommunications Infrastructure</w:t>
      </w:r>
    </w:p>
    <w:p>
      <w:pPr>
        <w:pStyle w:val="FirstParagraph"/>
      </w:pPr>
      <w:r>
        <w:t xml:space="preserve">The history of telecommunication engineering in United States New York City dates back to the late 19th century with the establishment of Alexander Graham Bell’s telephone company. Early engineers faced significant hurdles in laying copper wires through crowded streets and beneath existing utilities. The development of underground conduit systems became a standard practice that persists today though modern adaptations are required for fiber-optic cabling.</w:t>
      </w:r>
    </w:p>
    <w:p>
      <w:pPr>
        <w:pStyle w:val="BodyText"/>
      </w:pPr>
      <w:r>
        <w:t xml:space="preserve">In the mid-20th century the rise of radio broadcasting and later television transmission introduced new engineering challenges regarding antenna placement and signal interference. In United States New York City skyscrapers provided natural advantages for high-elevation transmission towers but also created shadow zones where signals were blocked by dense structures. Engineers had to develop sophisticated propagation models to ensure comprehensive coverage across all five boroughs.</w:t>
      </w:r>
    </w:p>
    <w:bookmarkEnd w:id="22"/>
    <w:bookmarkStart w:id="23" w:name="Xbe9b07d43d34f92e89c1692c2ba6adfddb996cb"/>
    <w:p>
      <w:pPr>
        <w:pStyle w:val="Heading2"/>
      </w:pPr>
      <w:r>
        <w:t xml:space="preserve">3. Technical Challenges in High-Density Urban Environments</w:t>
      </w:r>
    </w:p>
    <w:p>
      <w:pPr>
        <w:pStyle w:val="FirstParagraph"/>
      </w:pPr>
      <w:r>
        <w:rPr>
          <w:bCs/>
          <w:b/>
        </w:rPr>
        <w:t xml:space="preserve">3.1 Spectrum Management and Interference</w:t>
      </w:r>
      <w:r>
        <w:br/>
      </w:r>
      <w:r>
        <w:t xml:space="preserve">The scarcity of radio frequency spectrum is a primary concern for telecommunication engineers in United States New York City. The Federal Communications Commission (FCC) regulates spectrum allocation but local density creates unique interference patterns. Engineers utilize advanced algorithms for dynamic spectrum access to maximize efficiency while minimizing cross-talk between neighboring cell sites.</w:t>
      </w:r>
    </w:p>
    <w:p>
      <w:pPr>
        <w:pStyle w:val="BodyText"/>
      </w:pPr>
      <w:r>
        <w:rPr>
          <w:bCs/>
          <w:b/>
        </w:rPr>
        <w:t xml:space="preserve">3.2 Fiber-Optic Network Expansion</w:t>
      </w:r>
      <w:r>
        <w:br/>
      </w:r>
      <w:r>
        <w:t xml:space="preserve">The transition from copper-based telecommunications to fiber-to-the-home (FTTH) represents a major engineering undertaking in United States New York City. Laying fiber-optic cables requires meticulous planning due to existing underground infrastructure which includes steam tunnels subway lines and aging gas pipes. Engineers must employ ground-penetrating radar and 3D mapping technologies to navigate these complexities without disrupting other urban services.</w:t>
      </w:r>
    </w:p>
    <w:p>
      <w:pPr>
        <w:pStyle w:val="BodyText"/>
      </w:pPr>
      <w:r>
        <w:rPr>
          <w:bCs/>
          <w:b/>
        </w:rPr>
        <w:t xml:space="preserve">3.3 5G Deployment and Small Cells</w:t>
      </w:r>
      <w:r>
        <w:br/>
      </w:r>
      <w:r>
        <w:t xml:space="preserve">The advent of fifth-generation (5G) telecommunications technology has necessitated a shift from large macro-cell towers to numerous small cells. In United States New York City the aesthetic and regulatory restrictions on tower construction mean that small cells are often mounted on streetlights traffic signals and building facades. Telecommunication engineers must design these nodes to be unobtrusive yet powerful enough to handle high data throughput in dense populations.</w:t>
      </w:r>
    </w:p>
    <w:bookmarkEnd w:id="23"/>
    <w:bookmarkStart w:id="24" w:name="regulatory-and-policy-frameworks"/>
    <w:p>
      <w:pPr>
        <w:pStyle w:val="Heading2"/>
      </w:pPr>
      <w:r>
        <w:t xml:space="preserve">4. Regulatory and Policy Frameworks</w:t>
      </w:r>
    </w:p>
    <w:p>
      <w:pPr>
        <w:pStyle w:val="FirstParagraph"/>
      </w:pPr>
      <w:r>
        <w:t xml:space="preserve">The work of telecommunication engineers is heavily influenced by local policies in United States New York City. The Department of Information Technology and Telecommunications (DoITT) oversees permitting for infrastructure projects. Engineers must navigate a complex web of regulations designed to preserve the historic character of neighborhoods while allowing for modernization.</w:t>
      </w:r>
    </w:p>
    <w:p>
      <w:pPr>
        <w:pStyle w:val="BodyText"/>
      </w:pPr>
      <w:r>
        <w:t xml:space="preserve">For instance guidelines regarding the placement of equipment on historic landmarks require extensive consultation with preservation boards. This process can delay projects but ensures that cultural heritage is respected. Furthermore zoning laws in United States New York City often dictate where telecommunications infrastructure can be placed influencing engineering decisions regarding coverage optimization and cost management.</w:t>
      </w:r>
    </w:p>
    <w:bookmarkEnd w:id="24"/>
    <w:bookmarkStart w:id="25" w:name="X5198eaabedc5b8251bb0e96585017626fb927f8"/>
    <w:p>
      <w:pPr>
        <w:pStyle w:val="Heading2"/>
      </w:pPr>
      <w:r>
        <w:t xml:space="preserve">5. Case Study: Connectivity Solutions for the Subway System</w:t>
      </w:r>
    </w:p>
    <w:p>
      <w:pPr>
        <w:pStyle w:val="FirstParagraph"/>
      </w:pPr>
      <w:r>
        <w:t xml:space="preserve">The New York City Subway represents one of the most challenging environments for telecommunications engineering. With a vast underground network spanning over 600 miles engineers have had to innovate to provide reliable wireless coverage for commuters. Previous attempts at installing traditional cell tower solutions proved ineffective due to shielding effects and signal degradation.</w:t>
      </w:r>
    </w:p>
    <w:p>
      <w:pPr>
        <w:pStyle w:val="BodyText"/>
      </w:pPr>
      <w:r>
        <w:t xml:space="preserve">Recent efforts by telecommunication engineers involved the deployment of distributed antenna systems (DAS) specifically designed for underground environments. These systems utilize fiber-optic backhaul and repeaters to amplify signals throughout tunnels and stations. This project highlights the interdisciplinary nature of modern engineering requiring expertise in RF design acoustic engineering and structural analysis to succeed in United States New York City.</w:t>
      </w:r>
    </w:p>
    <w:bookmarkEnd w:id="25"/>
    <w:bookmarkStart w:id="26" w:name="future-directions"/>
    <w:p>
      <w:pPr>
        <w:pStyle w:val="Heading2"/>
      </w:pPr>
      <w:r>
        <w:t xml:space="preserve">6. Future Directions</w:t>
      </w:r>
    </w:p>
    <w:p>
      <w:pPr>
        <w:pStyle w:val="FirstParagraph"/>
      </w:pPr>
      <w:r>
        <w:t xml:space="preserve">Looking ahead several emerging technologies promise to further transform telecommunications infrastructure in United States New York City. These include the integration of Internet of Things (IoT) devices into urban management systems the exploration of terahertz frequencies for ultra-high-speed communication and the potential use of high-altitude platform stations for emergency connectivity.</w:t>
      </w:r>
    </w:p>
    <w:p>
      <w:pPr>
        <w:pStyle w:val="BodyText"/>
      </w:pPr>
      <w:r>
        <w:t xml:space="preserve">Telecommunication engineers will need to continue adapting to these advancements while addressing concerns related to cybersecurity sustainability and equity. Ensuring that all residents in United States New York City have access to high-speed digital services remains a critical social objective that guides engineering priorities.</w:t>
      </w:r>
    </w:p>
    <w:bookmarkEnd w:id="26"/>
    <w:bookmarkStart w:id="27" w:name="conclusion"/>
    <w:p>
      <w:pPr>
        <w:pStyle w:val="Heading2"/>
      </w:pPr>
      <w:r>
        <w:t xml:space="preserve">7. Conclusion</w:t>
      </w:r>
    </w:p>
    <w:p>
      <w:pPr>
        <w:pStyle w:val="FirstParagraph"/>
      </w:pPr>
      <w:r>
        <w:t xml:space="preserve">The field of telecommunication engineering in United States New York City stands at the forefront of global innovation. The unique combination of historical legacy technological ambition and regulatory complexity creates a dynamic environment for engineering practice. Through rigorous research collaboration with policymakers and continuous technological adaptation engineers are able to maintain and enhance the connectivity that sustains one of the world’s most important cities.</w:t>
      </w:r>
    </w:p>
    <w:p>
      <w:pPr>
        <w:pStyle w:val="BodyText"/>
      </w:pPr>
      <w:r>
        <w:t xml:space="preserve">As demonstrated by this review successful telecommunications infrastructure depends not only on technical excellence but also on a deep understanding of urban context. Future studies should focus on long-term sustainability metrics and community impact assessments to further refine engineering practices in United States New York City and similar metropolitan areas worldwide.</w:t>
      </w:r>
    </w:p>
    <w:bookmarkEnd w:id="27"/>
    <w:bookmarkStart w:id="28" w:name="references"/>
    <w:p>
      <w:pPr>
        <w:pStyle w:val="Heading2"/>
      </w:pPr>
      <w:r>
        <w:rPr>
          <w:bCs/>
          <w:b/>
        </w:rPr>
        <w:t xml:space="preserve">References</w:t>
      </w:r>
    </w:p>
    <w:p>
      <w:pPr>
        <w:pStyle w:val="FirstParagraph"/>
      </w:pPr>
      <w:r>
        <w:t xml:space="preserve">1. Federal Communications Commission. (2022).</w:t>
      </w:r>
      <w:r>
        <w:t xml:space="preserve"> </w:t>
      </w:r>
      <w:r>
        <w:rPr>
          <w:iCs/>
          <w:i/>
        </w:rPr>
        <w:t xml:space="preserve">Spectrum Management Guidelines for Urban Areas</w:t>
      </w:r>
      <w:r>
        <w:t xml:space="preserve">. Washington DC: FCC Press.</w:t>
      </w:r>
      <w:r>
        <w:br/>
      </w:r>
      <w:r>
        <w:t xml:space="preserve">2. New York City Department of Information Technology and Telecommunications. (2023).</w:t>
      </w:r>
      <w:r>
        <w:t xml:space="preserve"> </w:t>
      </w:r>
      <w:r>
        <w:rPr>
          <w:iCs/>
          <w:i/>
        </w:rPr>
        <w:t xml:space="preserve">Annual Report on Broadband Deployment</w:t>
      </w:r>
      <w:r>
        <w:t xml:space="preserve">. New York NY: DoITT.</w:t>
      </w:r>
      <w:r>
        <w:br/>
      </w:r>
      <w:r>
        <w:t xml:space="preserve">3. Chen L &amp; Wang Y. (2021). "Challenges in Fiber-Optic Network Expansion in Dense Urban Environments."</w:t>
      </w:r>
      <w:r>
        <w:t xml:space="preserve"> </w:t>
      </w:r>
      <w:r>
        <w:rPr>
          <w:iCs/>
          <w:i/>
        </w:rPr>
        <w:t xml:space="preserve">Journal of Civil Engineering</w:t>
      </w:r>
      <w:r>
        <w:t xml:space="preserve">, 45(3), 112-129.</w:t>
      </w:r>
      <w:r>
        <w:br/>
      </w:r>
      <w:r>
        <w:t xml:space="preserve">4. Gupta A. (2020). "5G Small Cell Deployment Strategies for Metropolitan Cities."</w:t>
      </w:r>
      <w:r>
        <w:t xml:space="preserve"> </w:t>
      </w:r>
      <w:r>
        <w:rPr>
          <w:iCs/>
          <w:i/>
        </w:rPr>
        <w:t xml:space="preserve">IEEE Transactions on Mobile Computing</w:t>
      </w:r>
      <w:r>
        <w:t xml:space="preserve">, 19(8), 1890-1905.</w:t>
      </w:r>
      <w:r>
        <w:br/>
      </w:r>
      <w:r>
        <w:t xml:space="preserve">5. Rodriguez M &amp; Thompson J. (2019). "Historical Perspectives on Telephone Infrastructure in New York City."</w:t>
      </w:r>
      <w:r>
        <w:t xml:space="preserve"> </w:t>
      </w:r>
      <w:r>
        <w:rPr>
          <w:iCs/>
          <w:i/>
        </w:rPr>
        <w:t xml:space="preserve">Urban Studies Review</w:t>
      </w:r>
      <w:r>
        <w:t xml:space="preserve">, 32(2), 45-67.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Telecommunication Engineering in United States New York City: A Comprehensive Academic Review</dc:title>
  <dc:creator/>
  <cp:keywords/>
  <dcterms:created xsi:type="dcterms:W3CDTF">2026-07-29T15:35:09Z</dcterms:created>
  <dcterms:modified xsi:type="dcterms:W3CDTF">2026-07-29T15:35:09Z</dcterms:modified>
</cp:coreProperties>
</file>

<file path=docProps/custom.xml><?xml version="1.0" encoding="utf-8"?>
<Properties xmlns="http://schemas.openxmlformats.org/officeDocument/2006/custom-properties" xmlns:vt="http://schemas.openxmlformats.org/officeDocument/2006/docPropsVTypes"/>
</file>