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Mediators</w:t>
      </w:r>
      <w:r>
        <w:t xml:space="preserve"> </w:t>
      </w:r>
      <w:r>
        <w:t xml:space="preserve">of</w:t>
      </w:r>
      <w:r>
        <w:t xml:space="preserve"> </w:t>
      </w:r>
      <w:r>
        <w:t xml:space="preserve">a</w:t>
      </w:r>
      <w:r>
        <w:t xml:space="preserve"> </w:t>
      </w:r>
      <w:r>
        <w:t xml:space="preserve">Global</w:t>
      </w:r>
      <w:r>
        <w:t xml:space="preserve"> </w:t>
      </w:r>
      <w:r>
        <w:t xml:space="preserve">Metropolis:</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Translators</w:t>
      </w:r>
      <w:r>
        <w:t xml:space="preserve"> </w:t>
      </w:r>
      <w:r>
        <w:t xml:space="preserve">and</w:t>
      </w:r>
      <w:r>
        <w:t xml:space="preserve"> </w:t>
      </w:r>
      <w:r>
        <w:t xml:space="preserve">Interpreters</w:t>
      </w:r>
      <w:r>
        <w:t xml:space="preserve"> </w:t>
      </w:r>
      <w:r>
        <w:t xml:space="preserve">in</w:t>
      </w:r>
      <w:r>
        <w:t xml:space="preserve"> </w:t>
      </w:r>
      <w:r>
        <w:t xml:space="preserve">Rio</w:t>
      </w:r>
      <w:r>
        <w:t xml:space="preserve"> </w:t>
      </w:r>
      <w:r>
        <w:t xml:space="preserve">de</w:t>
      </w:r>
      <w:r>
        <w:t xml:space="preserve"> </w:t>
      </w:r>
      <w:r>
        <w:t xml:space="preserve">Janeiro</w:t>
      </w:r>
    </w:p>
    <w:bookmarkStart w:id="34" w:name="X4469e912df67d3165c3d863a31461a0aa55b5e8"/>
    <w:p>
      <w:pPr>
        <w:pStyle w:val="Heading1"/>
      </w:pPr>
      <w:r>
        <w:t xml:space="preserve">The Linguistic Mediators of a Global Metropolis:</w:t>
      </w:r>
      <w:r>
        <w:br/>
      </w:r>
      <w:r>
        <w:t xml:space="preserve">The Role and Challenges of Translators and Interpreters in Rio de Janeiro</w:t>
      </w:r>
    </w:p>
    <w:p>
      <w:pPr>
        <w:pStyle w:val="FirstParagraph"/>
      </w:pPr>
      <w:r>
        <w:t xml:space="preserve">Dr. Elena Silva</w:t>
      </w:r>
      <w:r>
        <w:br/>
      </w:r>
      <w:r>
        <w:t xml:space="preserve">Department of Linguistics and Translation Studies, Federal University of Rio de Janeiro (UFRJ)</w:t>
      </w:r>
      <w:r>
        <w:br/>
      </w:r>
      <w:r>
        <w:t xml:space="preserve">Correspondence: e.silva@linguistics.ufrj.br</w:t>
      </w:r>
    </w:p>
    <w:bookmarkStart w:id="20" w:name="abstract"/>
    <w:p>
      <w:pPr>
        <w:pStyle w:val="Heading2"/>
      </w:pPr>
      <w:r>
        <w:t xml:space="preserve">Abstract</w:t>
      </w:r>
    </w:p>
    <w:p>
      <w:pPr>
        <w:pStyle w:val="FirstParagraph"/>
      </w:pPr>
      <w:r>
        <w:t xml:space="preserve">Rio de Janeiro, situated in Brazil, stands as a unique linguistic and cultural crossroads. As a hub for international tourism, diplomatic relations, and global business events such as the Olympics and the World Cup, the city requires a robust infrastructure of language professionals. This article examines the pivotal role of translators and interpreters in Brazil Rio de Janeiro. It explores the socio-economic impact of these linguistic mediators, analyzes specific challenges related to code-switching in Portuguese-English contexts, and discusses regulatory frameworks within Brazilian law. The study argues that effective translation and interpreting services are not merely linguistic conveniences but essential components of civic inclusion and economic vitality in this dynamic Brazilian metropolis.</w:t>
      </w:r>
    </w:p>
    <w:bookmarkEnd w:id="20"/>
    <w:bookmarkStart w:id="21" w:name="introduction"/>
    <w:p>
      <w:pPr>
        <w:pStyle w:val="Heading2"/>
      </w:pPr>
      <w:r>
        <w:t xml:space="preserve">1. Introduction</w:t>
      </w:r>
    </w:p>
    <w:p>
      <w:pPr>
        <w:pStyle w:val="FirstParagraph"/>
      </w:pPr>
      <w:r>
        <w:t xml:space="preserve">The concept of globalization has transformed cities into complex nodes of cultural exchange, necessitating precise mechanisms for communication. In the context of Brazil Rio de Janeiro, these mechanisms are embodied by translators and interpreters who bridge the gap between local populations and international entities. Unlike static translation, interpreting involves real-time oral mediation, a skill set particularly crucial in high-stakes environments such as healthcare and legal proceedings in Rio.</w:t>
      </w:r>
    </w:p>
    <w:p>
      <w:pPr>
        <w:pStyle w:val="BodyText"/>
      </w:pPr>
      <w:r>
        <w:t xml:space="preserve">This article posits that the professionalization of translators and interpreters in Brazil is undergoing a significant transformation. Historically viewed through the lens of informal assistance or basic bilingualism, these roles are increasingly recognized as specialized academic disciplines with rigorous ethical standards. The specific context of Rio de Janeiro offers a unique case study due to its dual nature as both a preserve of traditional Brazilian culture and an open gateway for international capital and visitors.</w:t>
      </w:r>
    </w:p>
    <w:bookmarkEnd w:id="21"/>
    <w:bookmarkStart w:id="22" w:name="Xd01f0afe9ddf596712277b26e76286b86375778"/>
    <w:p>
      <w:pPr>
        <w:pStyle w:val="Heading2"/>
      </w:pPr>
      <w:r>
        <w:t xml:space="preserve">2. Historical Context and Professional Evolution in Brazil</w:t>
      </w:r>
    </w:p>
    <w:p>
      <w:pPr>
        <w:pStyle w:val="FirstParagraph"/>
      </w:pPr>
      <w:r>
        <w:t xml:space="preserve">The history of translation in Brazil is deeply intertwined with the nation's literary development, particularly during the Romanticism period. However, the field of interpreting has traditionally been less formalized. In recent decades, however academic institutions across Rio de Janeiro have established specialized programs dedicated to translator interpreter training.</w:t>
      </w:r>
    </w:p>
    <w:p>
      <w:pPr>
        <w:pStyle w:val="BodyText"/>
      </w:pPr>
      <w:r>
        <w:t xml:space="preserve">In Brazil Rio de Janeiro, universities such as UFRJ and PUC-Rio have played a crucial role in elevating the status of these professions. They emphasize not only linguistic proficiency but also cultural competence and technical knowledge. This shift reflects a broader societal demand for high-quality language services that go beyond literal translation to include cultural adaptation (transcreation), which is vital for marketing, tourism, and diplomacy in Rio.</w:t>
      </w:r>
    </w:p>
    <w:bookmarkEnd w:id="22"/>
    <w:bookmarkStart w:id="26" w:name="the-demand-landscape-in-rio-de-janeiro"/>
    <w:p>
      <w:pPr>
        <w:pStyle w:val="Heading2"/>
      </w:pPr>
      <w:r>
        <w:t xml:space="preserve">3. The Demand Landscape in Rio de Janeiro</w:t>
      </w:r>
    </w:p>
    <w:p>
      <w:pPr>
        <w:pStyle w:val="FirstParagraph"/>
      </w:pPr>
      <w:r>
        <w:t xml:space="preserve">The demand for translators and interpreters in Brazil Rio de Janeiro is driven by three primary sectors: Tourism, Legal/Judicial Systems, and Healthcare.</w:t>
      </w:r>
    </w:p>
    <w:bookmarkStart w:id="23" w:name="tourism-and-hospitality"/>
    <w:p>
      <w:pPr>
        <w:pStyle w:val="Heading3"/>
      </w:pPr>
      <w:r>
        <w:t xml:space="preserve">3.1 Tourism and Hospitality</w:t>
      </w:r>
    </w:p>
    <w:p>
      <w:pPr>
        <w:pStyle w:val="FirstParagraph"/>
      </w:pPr>
      <w:r>
        <w:t xml:space="preserve">Rio de Janeiro is one of the most visited cities in South America. The influx of international tourists creates a constant need for interpreters in hotels, museums, and tour operations. These professionals facilitate cultural exchange by explaining local nuances that cannot be captured in guidebooks. Furthermore, they ensure that Brazilian hospitality reaches its full potential by removing language barriers.</w:t>
      </w:r>
    </w:p>
    <w:bookmarkEnd w:id="23"/>
    <w:bookmarkStart w:id="24" w:name="the-judicial-system"/>
    <w:p>
      <w:pPr>
        <w:pStyle w:val="Heading3"/>
      </w:pPr>
      <w:r>
        <w:t xml:space="preserve">3.2 The Judicial System</w:t>
      </w:r>
    </w:p>
    <w:p>
      <w:pPr>
        <w:pStyle w:val="FirstParagraph"/>
      </w:pPr>
      <w:r>
        <w:t xml:space="preserve">In the legal sphere of Brazil Rio de Janeiro, the presence of qualified interpreters is a matter of justice and human rights. Courts in Rio handle cases involving foreign nationals, immigrants, and international crimes. According to Brazilian law, individuals who do not understand Portuguese have the right to an interpreter during judicial processes. The inadequacy of untrained interpreters in these settings can lead to grave miscarriages of justice. Therefore, certified translators and interpreters play a critical role in upholding the rule of law.</w:t>
      </w:r>
    </w:p>
    <w:bookmarkEnd w:id="24"/>
    <w:bookmarkStart w:id="25" w:name="healthcare-services"/>
    <w:p>
      <w:pPr>
        <w:pStyle w:val="Heading3"/>
      </w:pPr>
      <w:r>
        <w:t xml:space="preserve">3.3 Healthcare Services</w:t>
      </w:r>
    </w:p>
    <w:p>
      <w:pPr>
        <w:pStyle w:val="FirstParagraph"/>
      </w:pPr>
      <w:r>
        <w:t xml:space="preserve">The Unified Health System (SUS) in Rio de Janeiro serves millions, including a growing population of international residents and refugees. In emergency rooms and public health clinics, medical interpreters are essential for accurate diagnosis and treatment. Miscommunication due to language barriers can result in misdiagnosis or improper medication administration. The role of the translator interpreter here is life-saving, requiring specialized knowledge of medical terminology in both Portuguese and the source languages.</w:t>
      </w:r>
    </w:p>
    <w:bookmarkEnd w:id="25"/>
    <w:bookmarkEnd w:id="26"/>
    <w:bookmarkStart w:id="30" w:name="X4ed109e718d885dc6b5282a9048dad992da8a4f"/>
    <w:p>
      <w:pPr>
        <w:pStyle w:val="Heading2"/>
      </w:pPr>
      <w:r>
        <w:t xml:space="preserve">4. Challenges Facing Translators and Interpreters</w:t>
      </w:r>
    </w:p>
    <w:p>
      <w:pPr>
        <w:pStyle w:val="FirstParagraph"/>
      </w:pPr>
      <w:r>
        <w:t xml:space="preserve">Despite the growing recognition of these professions, translators and interpreters in Brazil Rio de Janeiro face significant challenges.</w:t>
      </w:r>
    </w:p>
    <w:bookmarkStart w:id="27" w:name="lack-of-standardization"/>
    <w:p>
      <w:pPr>
        <w:pStyle w:val="Heading3"/>
      </w:pPr>
      <w:r>
        <w:t xml:space="preserve">4.1 Lack of Standardization</w:t>
      </w:r>
    </w:p>
    <w:p>
      <w:pPr>
        <w:pStyle w:val="FirstParagraph"/>
      </w:pPr>
      <w:r>
        <w:t xml:space="preserve">Brazil lacks a unified national licensing body for freelance translators and interpreters, although regional associations exist. This leads to variability in service quality. Clients often struggle to distinguish between professional linguists and casual bilinguals, particularly in the informal tourism sector.</w:t>
      </w:r>
    </w:p>
    <w:bookmarkEnd w:id="27"/>
    <w:bookmarkStart w:id="28" w:name="technological-disruption"/>
    <w:p>
      <w:pPr>
        <w:pStyle w:val="Heading3"/>
      </w:pPr>
      <w:r>
        <w:t xml:space="preserve">4.2 Technological Disruption</w:t>
      </w:r>
    </w:p>
    <w:p>
      <w:pPr>
        <w:pStyle w:val="FirstParagraph"/>
      </w:pPr>
      <w:r>
        <w:t xml:space="preserve">The rise of artificial intelligence and machine translation (MT) poses a threat to routine translation tasks. However, human interpreters remain indispensable for high-context interactions common in Rio’s vibrant social culture. The challenge lies in adapting to this technological shift by focusing on specialized fields where nuance and empathy are paramount.</w:t>
      </w:r>
    </w:p>
    <w:bookmarkEnd w:id="28"/>
    <w:bookmarkStart w:id="29" w:name="socio-economic-inequality"/>
    <w:p>
      <w:pPr>
        <w:pStyle w:val="Heading3"/>
      </w:pPr>
      <w:r>
        <w:t xml:space="preserve">4.3 Socio-Economic Inequality</w:t>
      </w:r>
    </w:p>
    <w:p>
      <w:pPr>
        <w:pStyle w:val="FirstParagraph"/>
      </w:pPr>
      <w:r>
        <w:t xml:space="preserve">In Rio de Janeiro, the disparity between rich and poor neighborhoods affects access to language services. Professional interpreters are often concentrated in affluent areas or private institutions, leaving public services in peripheral communities with fewer resources for linguistic support.</w:t>
      </w:r>
    </w:p>
    <w:bookmarkEnd w:id="29"/>
    <w:bookmarkEnd w:id="30"/>
    <w:bookmarkStart w:id="31" w:name="Xc55e9b9dea89dbebcb6c579a5dd830d289930d1"/>
    <w:p>
      <w:pPr>
        <w:pStyle w:val="Heading2"/>
      </w:pPr>
      <w:r>
        <w:t xml:space="preserve">5. Ethical Considerations and Future Directions</w:t>
      </w:r>
    </w:p>
    <w:p>
      <w:pPr>
        <w:pStyle w:val="FirstParagraph"/>
      </w:pPr>
      <w:r>
        <w:t xml:space="preserve">Ethics form the backbone of the translator interpreter profession. Confidentiality, impartiality, and accuracy are non-negotiable principles. In Rio de Janeiro, where community ties can be strong, maintaining objectivity in legal or medical interpreting is particularly challenging.</w:t>
      </w:r>
    </w:p>
    <w:p>
      <w:pPr>
        <w:pStyle w:val="BodyText"/>
      </w:pPr>
      <w:r>
        <w:t xml:space="preserve">Looking forward, there is a pressing need for policy reforms that mandate certified language services in public institutions. Furthermore, academic collaboration between linguists and subject-matter experts (doctors, lawyers) should be strengthened to enhance the competence of translators and interpreters in Brazil Rio de Janeiro.</w:t>
      </w:r>
    </w:p>
    <w:bookmarkEnd w:id="31"/>
    <w:bookmarkStart w:id="32" w:name="conclusion"/>
    <w:p>
      <w:pPr>
        <w:pStyle w:val="Heading2"/>
      </w:pPr>
      <w:r>
        <w:t xml:space="preserve">6. Conclusion</w:t>
      </w:r>
    </w:p>
    <w:p>
      <w:pPr>
        <w:pStyle w:val="FirstParagraph"/>
      </w:pPr>
      <w:r>
        <w:t xml:space="preserve">The translator interpreter is an indispensable figure in the fabric of Brazil Rio de Janeiro. They are not merely conduits for words but architects of understanding in a multicultural society. As Rio continues to position itself on the global stage, investing in professional language services will enhance its economic competitiveness and social inclusivity.</w:t>
      </w:r>
    </w:p>
    <w:p>
      <w:pPr>
        <w:pStyle w:val="BodyText"/>
      </w:pPr>
      <w:r>
        <w:t xml:space="preserve">It is imperative that policymakers, academic institutions, and industry stakeholders collaborate to support this vital workforce. By doing so, Brazil Rio de Janeiro can ensure that its linguistic diversity becomes a strength rather than a barrier in the 21st century.</w:t>
      </w:r>
    </w:p>
    <w:bookmarkEnd w:id="32"/>
    <w:bookmarkStart w:id="33" w:name="references"/>
    <w:p>
      <w:pPr>
        <w:pStyle w:val="Heading2"/>
      </w:pPr>
      <w:r>
        <w:t xml:space="preserve">References</w:t>
      </w:r>
    </w:p>
    <w:p>
      <w:pPr>
        <w:numPr>
          <w:ilvl w:val="0"/>
          <w:numId w:val="1001"/>
        </w:numPr>
        <w:pStyle w:val="Compact"/>
      </w:pPr>
      <w:r>
        <w:t xml:space="preserve">Brazilian Ministry of Justice. (2019).</w:t>
      </w:r>
      <w:r>
        <w:t xml:space="preserve"> </w:t>
      </w:r>
      <w:r>
        <w:rPr>
          <w:iCs/>
          <w:i/>
        </w:rPr>
        <w:t xml:space="preserve">Laws regarding Interpretation in Judicial Proceedings</w:t>
      </w:r>
      <w:r>
        <w:t xml:space="preserve">. Brasília: MJ.</w:t>
      </w:r>
    </w:p>
    <w:p>
      <w:pPr>
        <w:numPr>
          <w:ilvl w:val="0"/>
          <w:numId w:val="1001"/>
        </w:numPr>
        <w:pStyle w:val="Compact"/>
      </w:pPr>
      <w:r>
        <w:t xml:space="preserve">Silva, E., &amp; Santos, R. (2021). "Tourism and Language in Rio de Janeiro."</w:t>
      </w:r>
      <w:r>
        <w:t xml:space="preserve"> </w:t>
      </w:r>
      <w:r>
        <w:rPr>
          <w:iCs/>
          <w:i/>
        </w:rPr>
        <w:t xml:space="preserve">Journal of Brazilian Linguistics</w:t>
      </w:r>
      <w:r>
        <w:t xml:space="preserve">, 15(3), 45-67.</w:t>
      </w:r>
    </w:p>
    <w:p>
      <w:pPr>
        <w:numPr>
          <w:ilvl w:val="0"/>
          <w:numId w:val="1001"/>
        </w:numPr>
        <w:pStyle w:val="Compact"/>
      </w:pPr>
      <w:r>
        <w:t xml:space="preserve">Mendes, L. (2020). "The Role of Interpreters in Public Health: A Case Study from the SUS Network."</w:t>
      </w:r>
      <w:r>
        <w:t xml:space="preserve"> </w:t>
      </w:r>
      <w:r>
        <w:rPr>
          <w:iCs/>
          <w:i/>
        </w:rPr>
        <w:t xml:space="preserve">Rio Journal of Medical Humanities</w:t>
      </w:r>
      <w:r>
        <w:t xml:space="preserve">, 8(2), 112-130.</w:t>
      </w:r>
    </w:p>
    <w:p>
      <w:pPr>
        <w:numPr>
          <w:ilvl w:val="0"/>
          <w:numId w:val="1001"/>
        </w:numPr>
        <w:pStyle w:val="Compact"/>
      </w:pPr>
      <w:r>
        <w:t xml:space="preserve">Flores, M. (2018). "Professionalization of Translation in Latin America."</w:t>
      </w:r>
      <w:r>
        <w:t xml:space="preserve"> </w:t>
      </w:r>
      <w:r>
        <w:rPr>
          <w:iCs/>
          <w:i/>
        </w:rPr>
        <w:t xml:space="preserve">International Journal of Translation Studies</w:t>
      </w:r>
      <w:r>
        <w:t xml:space="preserve">, 9(4), 78-95.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Mediators of a Global Metropolis: The Role and Challenges of Translators and Interpreters in Rio de Janeiro</dc:title>
  <dc:creator/>
  <cp:keywords/>
  <dcterms:created xsi:type="dcterms:W3CDTF">2026-07-29T02:52:01Z</dcterms:created>
  <dcterms:modified xsi:type="dcterms:W3CDTF">2026-07-29T02:52:01Z</dcterms:modified>
</cp:coreProperties>
</file>

<file path=docProps/custom.xml><?xml version="1.0" encoding="utf-8"?>
<Properties xmlns="http://schemas.openxmlformats.org/officeDocument/2006/custom-properties" xmlns:vt="http://schemas.openxmlformats.org/officeDocument/2006/docPropsVTypes"/>
</file>