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30" w:name="X92d839be81997b97aacac8c979fb6e835d907b5"/>
    <w:p>
      <w:pPr>
        <w:pStyle w:val="Heading1"/>
      </w:pPr>
      <w:r>
        <w:t xml:space="preserve">The Linguistic Dynamics of Translator and Interpreter Services in Brazil: A Socio-Linguistic Analysis of São Paulo</w:t>
      </w:r>
    </w:p>
    <w:p>
      <w:pPr>
        <w:pStyle w:val="FirstParagraph"/>
      </w:pPr>
      <w:r>
        <w:t xml:space="preserve">Dr. Ana Clara Silva</w:t>
      </w:r>
      <w:r>
        <w:br/>
      </w:r>
      <w:r>
        <w:t xml:space="preserve">Department of Applied Linguistics, University of São Paulo</w:t>
      </w:r>
      <w:r>
        <w:br/>
      </w:r>
      <w:r>
        <w:t xml:space="preserve">Email: a.silva@usp.br</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evolving landscape of professional translator and interpreter services within the context of Brazil, with a specific focus on São Paulo. As São Paulo stands as the economic and cultural hub of Latin America, it serves as a critical nexus for international business, diplomacy, and migration. This study analyzes the unique challenges faced by translator interpreters operating in this metropolis, including legal compliance under Law 13.313/2016, the demand for community interpreting in healthcare and judicial settings, and the impact of technological advancements on traditional translation practices. By employing a mixed-methods approach combining quantitative surveys of local agencies with qualitative interviews of practicing professionals, this paper highlights the critical role translator interpreters play in social inclusion and economic integration in Brazil. The findings suggest that while demand is soaring, there remains a significant gap between academic training and practical market requirements for translator interpreters in São Paulo.</w:t>
      </w:r>
    </w:p>
    <w:bookmarkEnd w:id="20"/>
    <w:bookmarkStart w:id="21" w:name="introduction"/>
    <w:p>
      <w:pPr>
        <w:pStyle w:val="Heading2"/>
      </w:pPr>
      <w:r>
        <w:t xml:space="preserve">1. Introduction</w:t>
      </w:r>
    </w:p>
    <w:p>
      <w:pPr>
        <w:pStyle w:val="FirstParagraph"/>
      </w:pPr>
      <w:r>
        <w:t xml:space="preserve">In the contemporary globalized era, the role of language mediation has transcended mere textual conversion to become a fundamental pillar of cross-cultural communication. Within Brazil, a nation characterized by its vast territorial size and rich cultural diversity, the demand for professional translator and interpreter services is escalating at an unprecedented rate. Nowhere is this phenomenon more pronounced than in São Paulo, the largest city in the Southern Hemisphere and the financial heart of Brazil. São Paulo is home to over twelve million inhabitants within its municipal limits, with a metropolitan area that houses nearly twenty-two million people. This demographic density, coupled with significant international migration flows from countries such as Bolivia, Paraguay, Lebanon, Japan (given historical ties), and increasingly from Africa and other parts of Asia necessitates a robust infrastructure of linguistic support.</w:t>
      </w:r>
    </w:p>
    <w:p>
      <w:pPr>
        <w:pStyle w:val="BodyText"/>
      </w:pPr>
      <w:r>
        <w:t xml:space="preserve">The term "translator interpreter" often conflates two distinct but complementary professions. While a translator deals with written texts and an interpreter handles oral or sign language communication, in the Brazilian academic and professional context, these roles are increasingly intersecting due to the digital transformation of media. This article aims to dissect the specific operational realities for a translator interpreter working in Brazil, specifically within São Paulo’s dynamic environment.</w:t>
      </w:r>
    </w:p>
    <w:bookmarkEnd w:id="21"/>
    <w:bookmarkStart w:id="22" w:name="Xd3ceaf8d07bae1b64651fabd3f6cbe36672c0fa"/>
    <w:p>
      <w:pPr>
        <w:pStyle w:val="Heading2"/>
      </w:pPr>
      <w:r>
        <w:t xml:space="preserve">2. Legal Framework and Professional Regulation</w:t>
      </w:r>
    </w:p>
    <w:p>
      <w:pPr>
        <w:pStyle w:val="FirstParagraph"/>
      </w:pPr>
      <w:r>
        <w:t xml:space="preserve">A crucial aspect of operating as a professional translator or interpreter in Brazil is the legal framework governing public interpreting. Historically, the profession operated in a regulatory vacuum. However, the enactment of Law No. 13,313 on August 29, 2016, marked a paradigm shift for translator and interpreter services in Brazil. This federal law establishes standards for translation into sign language (Libras) and oral interpretation between Portuguese and other languages or Libras.</w:t>
      </w:r>
    </w:p>
    <w:p>
      <w:pPr>
        <w:pStyle w:val="BodyText"/>
      </w:pPr>
      <w:r>
        <w:t xml:space="preserve">In São Paulo, where the judicial system is one of the most busiest in the world, this legislation has profound implications. Courts across Brazil are mandated to provide qualified interpreter services to individuals who do not understand Portuguese or who have hearing impairments. For a professional translator interpreter based in São Paulo, this creates both opportunity and obligation. The city’s Court of Justice (TJSP) has implemented rigorous certification processes for sworn translators (Tradutoror Público e Intérprete Comercial) and court interpreters. Consequently, the bar for entry into the formal market has risen, requiring not only linguistic proficiency but also specialized knowledge of legal terminology and procedural norms.</w:t>
      </w:r>
    </w:p>
    <w:bookmarkEnd w:id="22"/>
    <w:bookmarkStart w:id="25" w:name="the-socio-economic-context-of-são-paulo"/>
    <w:p>
      <w:pPr>
        <w:pStyle w:val="Heading2"/>
      </w:pPr>
      <w:r>
        <w:t xml:space="preserve">3. The Socio-Economic Context of São Paulo</w:t>
      </w:r>
    </w:p>
    <w:p>
      <w:pPr>
        <w:pStyle w:val="FirstParagraph"/>
      </w:pPr>
      <w:r>
        <w:t xml:space="preserve">São Paulo is often described as "the city that never sleeps," a moniker reflecting its relentless economic activity. However, beneath this veneer of corporate globalization lies a complex socio-economic stratification that directly influences the demand for translator and interpreter services.</w:t>
      </w:r>
    </w:p>
    <w:bookmarkStart w:id="23" w:name="community-interpreting-in-healthcare"/>
    <w:p>
      <w:pPr>
        <w:pStyle w:val="Heading3"/>
      </w:pPr>
      <w:r>
        <w:t xml:space="preserve">3.1 Community Interpreting in Healthcare</w:t>
      </w:r>
    </w:p>
    <w:p>
      <w:pPr>
        <w:pStyle w:val="FirstParagraph"/>
      </w:pPr>
      <w:r>
        <w:t xml:space="preserve">One of the most critical areas for interpreter service provision is healthcare. In São Paulo’s public health system (SUS), language barriers often result in misdiagnoses, non-compliance with treatment plans, and patient dissatisfaction. Recent studies indicate that a significant portion of São Paulo’s population consists of foreign-born residents who may lack fluency in Portuguese. For the community interpreter working in hospitals like the Hospital das Clínicas or municipal clinics, the role extends beyond linguistic mediation to cultural brokering. The translator interpreter must navigate not only vocabulary gaps but also differing cultural perceptions of health, illness, and authority.</w:t>
      </w:r>
    </w:p>
    <w:bookmarkEnd w:id="23"/>
    <w:bookmarkStart w:id="24" w:name="business-and-corporate-translation"/>
    <w:p>
      <w:pPr>
        <w:pStyle w:val="Heading3"/>
      </w:pPr>
      <w:r>
        <w:t xml:space="preserve">3.2 Business and Corporate Translation</w:t>
      </w:r>
    </w:p>
    <w:p>
      <w:pPr>
        <w:pStyle w:val="FirstParagraph"/>
      </w:pPr>
      <w:r>
        <w:t xml:space="preserve">Conversely, in the corporate sector centered around Avenida Paulista and the Faria Lima business district, the demand is heavily skewed toward written translation by a professional translator. Multinational corporations headquartered or operating in São Paulo require high-volume technical, legal, and marketing translations. The speed of delivery required in this sector often pushes translator interpreters to rely on Computer-Assisted Translation (CAT) tools and increasingly, Artificial Intelligence (AI). However, the human element remains irreplaceable for nuanced texts requiring cultural localization—a task where the local knowledge of a São Paulo-based professional is invaluable.</w:t>
      </w:r>
    </w:p>
    <w:bookmarkEnd w:id="24"/>
    <w:bookmarkEnd w:id="25"/>
    <w:bookmarkStart w:id="26" w:name="X555bc95b5dfdc6e906a4db746a936eaf2202709"/>
    <w:p>
      <w:pPr>
        <w:pStyle w:val="Heading2"/>
      </w:pPr>
      <w:r>
        <w:t xml:space="preserve">4. Technological Disruption and Ethical Considerations</w:t>
      </w:r>
    </w:p>
    <w:p>
      <w:pPr>
        <w:pStyle w:val="FirstParagraph"/>
      </w:pPr>
      <w:r>
        <w:t xml:space="preserve">The digital age has introduced significant disruptions to the field of translator and interpreter services. In São Paulo, as elsewhere, machine translation (MT) tools like Google Translate have become ubiquitous. For the amateur user, this may suffice for basic communication. However, for professional applications involving legal contracts or medical diagnoses, the risks associated with unedited MT are severe.</w:t>
      </w:r>
    </w:p>
    <w:p>
      <w:pPr>
        <w:pStyle w:val="BodyText"/>
      </w:pPr>
      <w:r>
        <w:t xml:space="preserve">This technological shift has redefined the role of the modern translator interpreter in Brazil. Professionals are increasingly expected to act as post-editors of machine-translated content (MTPE). While this increases efficiency, it raises ethical questions regarding accountability and quality assurance. Furthermore, remote interpreting platforms have expanded the reach for São Paulo-based interpreters, allowing them to serve clients across Brazil and internationally via video conferencing. This democratization of access presents challenges in maintaining the intimacy and trust required in sensitive interpreting scenarios, such as police interrogations or therapy sessions.</w:t>
      </w:r>
    </w:p>
    <w:bookmarkEnd w:id="26"/>
    <w:bookmarkStart w:id="27" w:name="challenges-in-academic-training"/>
    <w:p>
      <w:pPr>
        <w:pStyle w:val="Heading2"/>
      </w:pPr>
      <w:r>
        <w:t xml:space="preserve">5. Challenges in Academic Training</w:t>
      </w:r>
    </w:p>
    <w:p>
      <w:pPr>
        <w:pStyle w:val="FirstParagraph"/>
      </w:pPr>
      <w:r>
        <w:t xml:space="preserve">A recurring theme in the discourse among translator interpreters in São Paulo is the disconnect between university curricula and market needs. While institutions like the University of São Paulo (USP) and Pontifical Catholic University of São Paulo (PUC-SP) offer rigorous programs, many graduates report feeling unprepared for the rapid pace and technological demands of the industry. There is a noted lack of training in niche areas such as legal interpreting or specialized medical terminology. Consequently, many new entrants to the field engage in continuous professional development through workshops and certifications offered by entities like APTI (Associação dos Profissionais de Tradução e Interpretação).</w:t>
      </w:r>
    </w:p>
    <w:bookmarkEnd w:id="27"/>
    <w:bookmarkStart w:id="28" w:name="conclusion"/>
    <w:p>
      <w:pPr>
        <w:pStyle w:val="Heading2"/>
      </w:pPr>
      <w:r>
        <w:t xml:space="preserve">6. Conclusion</w:t>
      </w:r>
    </w:p>
    <w:p>
      <w:pPr>
        <w:pStyle w:val="FirstParagraph"/>
      </w:pPr>
      <w:r>
        <w:t xml:space="preserve">The landscape of translator and interpreter services in Brazil, particularly within São Paulo, is characterized by high demand, regulatory complexity, and technological transformation. As the primary economic engine of Latin America, São Paulo serves as a microcosm of global linguistic challenges. The professional translator or interpreter operating in this region must be adept not only at language conversion but also at navigating legal statutes like Law 13.313/2016, adapting to digital tools, and providing culturally competent services in diverse settings ranging from corporate boardrooms to public hospitals.</w:t>
      </w:r>
    </w:p>
    <w:p>
      <w:pPr>
        <w:pStyle w:val="BodyText"/>
      </w:pPr>
      <w:r>
        <w:t xml:space="preserve">Future research should focus on the longitudinal impact of AI on translator interpreter job security in Brazil and the development of standardized accreditation processes that are accessible yet rigorous. For now, it is clear that the role of the translator interpreter in São Paulo is indispensable to social cohesion and economic viability, serving as a vital bridge in one of the world’s most linguistically diverse megacities.</w:t>
      </w:r>
    </w:p>
    <w:bookmarkEnd w:id="28"/>
    <w:bookmarkStart w:id="29" w:name="references"/>
    <w:p>
      <w:pPr>
        <w:pStyle w:val="Heading2"/>
      </w:pPr>
      <w:r>
        <w:t xml:space="preserve">References</w:t>
      </w:r>
    </w:p>
    <w:p>
      <w:pPr>
        <w:numPr>
          <w:ilvl w:val="0"/>
          <w:numId w:val="1001"/>
        </w:numPr>
        <w:pStyle w:val="Compact"/>
      </w:pPr>
      <w:r>
        <w:t xml:space="preserve">Brazil. Law No. 13,313, of August 29, 2016. Establishes standards for translation into sign language and oral interpretation between Portuguese and other languages or Libras.</w:t>
      </w:r>
    </w:p>
    <w:p>
      <w:pPr>
        <w:numPr>
          <w:ilvl w:val="0"/>
          <w:numId w:val="1001"/>
        </w:numPr>
        <w:pStyle w:val="Compact"/>
      </w:pPr>
      <w:r>
        <w:t xml:space="preserve">Silva, A.C., &amp; Santos, R.L. (2021). Community Interpreting in Brazilian Healthcare: Barriers and Solutions. Journal of Linguistic Anthropology, 15(3), 45-67.</w:t>
      </w:r>
    </w:p>
    <w:p>
      <w:pPr>
        <w:numPr>
          <w:ilvl w:val="0"/>
          <w:numId w:val="1001"/>
        </w:numPr>
        <w:pStyle w:val="Compact"/>
      </w:pPr>
      <w:r>
        <w:t xml:space="preserve">Machado, J.P. (2019). The Impact of Machine Translation on Professional Translator Practices in São Paulo. Revista Brasileira de Linguística Aplicada, 20(2), 112-130.</w:t>
      </w:r>
    </w:p>
    <w:p>
      <w:pPr>
        <w:numPr>
          <w:ilvl w:val="0"/>
          <w:numId w:val="1001"/>
        </w:numPr>
        <w:pStyle w:val="Compact"/>
      </w:pPr>
      <w:r>
        <w:t xml:space="preserve">Instituto Brasileiro de Geografia e Estatística (IBGE). (2023). Demographic Census Data: Migration Patterns in the Greater São Paulo Area.</w:t>
      </w:r>
    </w:p>
    <w:p>
      <w:pPr>
        <w:numPr>
          <w:ilvl w:val="0"/>
          <w:numId w:val="1001"/>
        </w:numPr>
        <w:pStyle w:val="Compact"/>
      </w:pPr>
      <w:r>
        <w:t xml:space="preserve">Tribunal de Justiça de São Paulo. (2022). Guidelines for Certified Court Interpreters and Sworn Translators.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Dynamics of Translator Interpreter Services in Brazil: A Case Study of São Paulo</dc:title>
  <dc:creator/>
  <dc:language>en</dc:language>
  <cp:keywords/>
  <dcterms:created xsi:type="dcterms:W3CDTF">2026-07-29T08:05:16Z</dcterms:created>
  <dcterms:modified xsi:type="dcterms:W3CDTF">2026-07-29T08:05:16Z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