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Mediator</w:t>
      </w:r>
      <w:r>
        <w:t xml:space="preserve"> </w:t>
      </w:r>
      <w:r>
        <w:t xml:space="preserve">in</w:t>
      </w:r>
      <w:r>
        <w:t xml:space="preserve"> </w:t>
      </w:r>
      <w:r>
        <w:t xml:space="preserve">the</w:t>
      </w:r>
      <w:r>
        <w:t xml:space="preserve"> </w:t>
      </w:r>
      <w:r>
        <w:t xml:space="preserve">Andean</w:t>
      </w:r>
      <w:r>
        <w:t xml:space="preserve"> </w:t>
      </w:r>
      <w:r>
        <w:t xml:space="preserve">Context: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Roles</w:t>
      </w:r>
      <w:r>
        <w:t xml:space="preserve"> </w:t>
      </w:r>
      <w:r>
        <w:t xml:space="preserve">in</w:t>
      </w:r>
      <w:r>
        <w:t xml:space="preserve"> </w:t>
      </w:r>
      <w:r>
        <w:t xml:space="preserve">Santiago,</w:t>
      </w:r>
      <w:r>
        <w:t xml:space="preserve"> </w:t>
      </w:r>
      <w:r>
        <w:t xml:space="preserve">Chile</w:t>
      </w:r>
    </w:p>
    <w:bookmarkStart w:id="34" w:name="X84b7f63428423b2a443c8ac1a7fc10565df2e16"/>
    <w:p>
      <w:pPr>
        <w:pStyle w:val="Heading1"/>
      </w:pPr>
      <w:r>
        <w:t xml:space="preserve">The Linguistic Mediator in the Andean Context: A Comprehensive Analysis of Translator and Interpreter Roles in Santiago, Chile</w:t>
      </w:r>
    </w:p>
    <w:p>
      <w:pPr>
        <w:pStyle w:val="FirstParagraph"/>
      </w:pPr>
      <w:r>
        <w:rPr>
          <w:iCs/>
          <w:i/>
          <w:bCs/>
          <w:b/>
        </w:rPr>
        <w:t xml:space="preserve">A Journal Article on Professional Translation and Interpreting Studies</w:t>
      </w:r>
      <w:r>
        <w:br/>
      </w:r>
      <w:r>
        <w:t xml:space="preserve">Submitted for publication in the Journal of Andean Linguistic Diversity</w:t>
      </w:r>
      <w:r>
        <w:br/>
      </w:r>
      <w:r>
        <w:t xml:space="preserve">Date: October 2023</w:t>
      </w:r>
      <w:r>
        <w:br/>
      </w:r>
      <w:r>
        <w:t xml:space="preserve">Region: Santiago, Chile / Metropolitan Region, Chile</w:t>
      </w:r>
    </w:p>
    <w:bookmarkStart w:id="20" w:name="abstract"/>
    <w:p>
      <w:pPr>
        <w:pStyle w:val="Heading3"/>
      </w:pPr>
      <w:r>
        <w:t xml:space="preserve">Abstract</w:t>
      </w:r>
    </w:p>
    <w:p>
      <w:pPr>
        <w:pStyle w:val="FirstParagraph"/>
      </w:pPr>
      <w:r>
        <w:t xml:space="preserve">This article explores the evolving landscape of professional translation and interpreting services within Santiago, Chile. As a central hub for diplomatic, commercial, and cultural exchange in South America Santiago has become a critical node for linguistic mediation. This paper examines the distinct roles of the translator and interpreter adapting to the specific socio-linguistic dynamics of Chilean society. It analyzes the impact of globalization on demand sectors including legal, medical, and technical fields while highlighting challenges related to standardization and professional recognition in Chile.</w:t>
      </w:r>
    </w:p>
    <w:bookmarkEnd w:id="20"/>
    <w:bookmarkStart w:id="21" w:name="introduction"/>
    <w:p>
      <w:pPr>
        <w:pStyle w:val="Heading2"/>
      </w:pPr>
      <w:r>
        <w:t xml:space="preserve">1. Introduction</w:t>
      </w:r>
    </w:p>
    <w:p>
      <w:pPr>
        <w:pStyle w:val="FirstParagraph"/>
      </w:pPr>
      <w:r>
        <w:t xml:space="preserve">In an increasingly interconnected world the ability to bridge linguistic divides is not merely a convenience but a necessity for social cohesion and economic development Santiago, the capital of Chile stands at the forefront of this dynamic in Latin America. As the political administrative and economic heart of Chile Santiago hosts numerous international organizations consulates embassies and multinational corporations Consequently demand for professional language services has surged However despite this growing need there remains a significant gap in public understanding regarding the distinct roles and responsibilities of a translator versus an interpreter While often used interchangeably by laypersons these two professions require different skill sets methodologies and ethical frameworks.</w:t>
      </w:r>
    </w:p>
    <w:p>
      <w:pPr>
        <w:pStyle w:val="BodyText"/>
      </w:pPr>
      <w:r>
        <w:t xml:space="preserve">This article aims to delineate these differences within the specific context of Santiago Chile It will argue that while both professionals serve as linguistic mediators their functions are fundamentally distinct yet complementary Furthermore it will explore how the unique multicultural fabric of Santiago particularly with rising immigration from neighboring countries such as Peru Bolivia Colombia and Venezuela has shaped the local demand for interpretation services.</w:t>
      </w:r>
    </w:p>
    <w:bookmarkEnd w:id="21"/>
    <w:bookmarkStart w:id="24" w:name="X3b8fd2b95a27b8165bd8d8e233e149d1c361c34"/>
    <w:p>
      <w:pPr>
        <w:pStyle w:val="Heading2"/>
      </w:pPr>
      <w:r>
        <w:t xml:space="preserve">2. Distinct Roles: The Translator vs. The Interpreter</w:t>
      </w:r>
    </w:p>
    <w:p>
      <w:pPr>
        <w:pStyle w:val="FirstParagraph"/>
      </w:pPr>
      <w:r>
        <w:t xml:space="preserve">To understand the professional ecosystem in Chile it is imperative to first clarify the dichotomy between translation and interpreting both of which are critical components of language service provision in Santiago.</w:t>
      </w:r>
    </w:p>
    <w:bookmarkStart w:id="22" w:name="the-role-of-the-translator"/>
    <w:p>
      <w:pPr>
        <w:pStyle w:val="Heading3"/>
      </w:pPr>
      <w:r>
        <w:t xml:space="preserve">2.1 The Role of the Translator</w:t>
      </w:r>
    </w:p>
    <w:p>
      <w:pPr>
        <w:pStyle w:val="FirstParagraph"/>
      </w:pPr>
      <w:r>
        <w:t xml:space="preserve">A translator works primarily with written texts In Santiago this includes legal documents medical records academic papers and technical manuals The translator has the luxury time and space to consult resources use terminology databases and refine their output This process ensures accuracy precision and adherence to stylistic norms. For instance a legal translator in Santiago must ensure that Chilean Civil Code terminology is accurately reflected in translated contracts involving foreign entities This requires not only linguistic proficiency but also a deep understanding of comparative law The role of the translator is thus deeply analytical allowing for rigorous proofreading and editing before the final delivery.</w:t>
      </w:r>
    </w:p>
    <w:bookmarkEnd w:id="22"/>
    <w:bookmarkStart w:id="23" w:name="the-role-of-the-interpreter"/>
    <w:p>
      <w:pPr>
        <w:pStyle w:val="Heading3"/>
      </w:pPr>
      <w:r>
        <w:t xml:space="preserve">2.2 The Role of the Interpreter</w:t>
      </w:r>
    </w:p>
    <w:p>
      <w:pPr>
        <w:pStyle w:val="FirstParagraph"/>
      </w:pPr>
      <w:r>
        <w:t xml:space="preserve">In contrast an interpreter works with spoken language often in real-time This profession is characterized by its immediacy and high-pressure environment In Santiago interpreters are frequently employed in courtrooms hospitals diplomatic meetings and business negotiations Unlike translators interpreters do not have the benefit of post-processing their work The cognitive load is immense as they must listen analyze retain recall and reproduce information almost simultaneously. In the context of Chilean healthcare an interpreter facilitating communication between a Spanish-speaking doctor and an indigenous patient speaking Quechua or Aymara faces significant challenges related to cultural nuance and medical terminology This immediate mediation can directly impact patient outcomes highlighting the critical nature of professional interpreting services.</w:t>
      </w:r>
    </w:p>
    <w:bookmarkEnd w:id="23"/>
    <w:bookmarkEnd w:id="24"/>
    <w:bookmarkStart w:id="27" w:name="Xd3b121e2a4ef9b213a245966af11a2b62859355"/>
    <w:p>
      <w:pPr>
        <w:pStyle w:val="Heading2"/>
      </w:pPr>
      <w:r>
        <w:t xml:space="preserve">3. The Santiago Context: Socio-Linguistic Drivers</w:t>
      </w:r>
    </w:p>
    <w:p>
      <w:pPr>
        <w:pStyle w:val="FirstParagraph"/>
      </w:pPr>
      <w:r>
        <w:t xml:space="preserve">The demand for language services in Santiago is driven by several key factors one of which is migration Chile has experienced significant demographic shifts in recent years with a substantial influx of migrants from across the region This demographic change has created an urgent need for interpreters in public sectors such as education health and social services.</w:t>
      </w:r>
    </w:p>
    <w:bookmarkStart w:id="25" w:name="legal-and-judicial-interpreting"/>
    <w:p>
      <w:pPr>
        <w:pStyle w:val="Heading3"/>
      </w:pPr>
      <w:r>
        <w:t xml:space="preserve">3.1 Legal and Judicial Interpreting</w:t>
      </w:r>
    </w:p>
    <w:p>
      <w:pPr>
        <w:pStyle w:val="FirstParagraph"/>
      </w:pPr>
      <w:r>
        <w:t xml:space="preserve">In the judicial system of Santiago interpreters play a pivotal role in ensuring due process Many foreign nationals involved in legal proceedings require interpretation to understand their rights The Chilean judiciary has begun to recognize the importance of certified interpreters though challenges remain regarding standardization. A qualified interpreter must possess not only bilingual fluency but also familiarity with legal terminology and procedural norms Both in Santiago and throughout Chile this specialization is essential for maintaining justice.</w:t>
      </w:r>
    </w:p>
    <w:bookmarkEnd w:id="25"/>
    <w:bookmarkStart w:id="26" w:name="business-and-economic-interpreting"/>
    <w:p>
      <w:pPr>
        <w:pStyle w:val="Heading3"/>
      </w:pPr>
      <w:r>
        <w:t xml:space="preserve">3.2 Business and Economic Interpreting</w:t>
      </w:r>
    </w:p>
    <w:p>
      <w:pPr>
        <w:pStyle w:val="FirstParagraph"/>
      </w:pPr>
      <w:r>
        <w:t xml:space="preserve">Santiago is a major business hub in Latin America Multinational companies establish regional headquarters here facilitating cross-border trade This creates a robust market for conference interpreting and business liaison interpreting Interpreters must navigate complex corporate jargon cultural etiquette and negotiation strategies The ability to facilitate clear communication between international stakeholders and local Chilean partners is crucial for economic success.</w:t>
      </w:r>
    </w:p>
    <w:bookmarkEnd w:id="26"/>
    <w:bookmarkEnd w:id="27"/>
    <w:bookmarkStart w:id="30" w:name="challenges-in-the-professional-landscape"/>
    <w:p>
      <w:pPr>
        <w:pStyle w:val="Heading2"/>
      </w:pPr>
      <w:r>
        <w:t xml:space="preserve">4. Challenges in the Professional Landscape</w:t>
      </w:r>
    </w:p>
    <w:p>
      <w:pPr>
        <w:pStyle w:val="FirstParagraph"/>
      </w:pPr>
      <w:r>
        <w:t xml:space="preserve">Despite the growing demand several challenges persist for translator interpreter professionals in Santiago one of which is the lack of a unified regulatory body While many professionals hold degrees from reputable universities such as Universidad de Chile or Pontificia Universidad Católica there is no mandatory certification required to practice This can lead to variability in quality and ethical standards.</w:t>
      </w:r>
    </w:p>
    <w:bookmarkStart w:id="28" w:name="standardization-and-certification"/>
    <w:p>
      <w:pPr>
        <w:pStyle w:val="Heading3"/>
      </w:pPr>
      <w:r>
        <w:t xml:space="preserve">4.1 Standardization and Certification</w:t>
      </w:r>
    </w:p>
    <w:p>
      <w:pPr>
        <w:pStyle w:val="FirstParagraph"/>
      </w:pPr>
      <w:r>
        <w:t xml:space="preserve">To address this issue professional associations in Chile are advocating for stricter accreditation processes. Organizations like the Sociedad de Traductores e Intérpretes de Chile work to promote best practices However public awareness regarding the distinction between a casual bilingual individual and a certified professional remains low. This misconception poses risks particularly in sensitive fields such as law and medicine where errors can have severe consequences.</w:t>
      </w:r>
    </w:p>
    <w:bookmarkEnd w:id="28"/>
    <w:bookmarkStart w:id="29" w:name="technological-impact"/>
    <w:p>
      <w:pPr>
        <w:pStyle w:val="Heading3"/>
      </w:pPr>
      <w:r>
        <w:t xml:space="preserve">4.2 Technological Impact</w:t>
      </w:r>
    </w:p>
    <w:p>
      <w:pPr>
        <w:pStyle w:val="FirstParagraph"/>
      </w:pPr>
      <w:r>
        <w:t xml:space="preserve">The rise of artificial intelligence machine translation and real-time speech recognition software presents both opportunities and threats For translators technology offers tools for consistency and efficiency but raises concerns about the devaluation of human expertise For interpreters while remote interpreting via video link has expanded access it introduces technical challenges such as latency which can disrupt the flow of conversation. Professionals in Santiago must adapt by integrating these technologies ethically while emphasizing the cultural and contextual nuances that machines cannot yet replicate.</w:t>
      </w:r>
    </w:p>
    <w:bookmarkEnd w:id="29"/>
    <w:bookmarkEnd w:id="30"/>
    <w:bookmarkStart w:id="31" w:name="ethical-considerations"/>
    <w:p>
      <w:pPr>
        <w:pStyle w:val="Heading2"/>
      </w:pPr>
      <w:r>
        <w:t xml:space="preserve">5. Ethical Considerations</w:t>
      </w:r>
    </w:p>
    <w:p>
      <w:pPr>
        <w:pStyle w:val="FirstParagraph"/>
      </w:pPr>
      <w:r>
        <w:t xml:space="preserve">Ethics form the cornerstone of both translation and interpreting professions In Santiago as elsewhere professionals are bound by codes of conduct emphasizing confidentiality impartiality accuracy and professional competence. Breaches in these areas can undermine trust in institutions particularly when dealing with vulnerable populations such as refugees or patients The role of the translator interpreter is not merely linguistic but also cultural They serve as bridges that foster mutual understanding respecting the dignity and identity of all parties involved.</w:t>
      </w:r>
    </w:p>
    <w:bookmarkEnd w:id="31"/>
    <w:bookmarkStart w:id="32" w:name="conclusion"/>
    <w:p>
      <w:pPr>
        <w:pStyle w:val="Heading2"/>
      </w:pPr>
      <w:r>
        <w:t xml:space="preserve">6. Conclusion</w:t>
      </w:r>
    </w:p>
    <w:p>
      <w:pPr>
        <w:pStyle w:val="FirstParagraph"/>
      </w:pPr>
      <w:r>
        <w:t xml:space="preserve">In conclusion the roles of translator and interpreter are indispensable in Santiago Chile facilitating communication across diverse linguistic communities The distinction between written translation and spoken interpretation is clear yet both require specialized skills rigorous training ethical commitment In the face of globalization migration and technological advancement the demand for high-quality language services continues to grow While challenges regarding regulation standardization remain ongoing efforts by professional bodies suggest a promising future for the field Recognizing and supporting these professionals is essential for ensuring social inclusion economic development and justice in Santiago. As Chile continues to engage with the world its linguistic mediators will remain vital architects of dialogue.</w:t>
      </w:r>
    </w:p>
    <w:bookmarkEnd w:id="32"/>
    <w:bookmarkStart w:id="33" w:name="references"/>
    <w:p>
      <w:pPr>
        <w:pStyle w:val="Heading2"/>
      </w:pPr>
      <w:r>
        <w:t xml:space="preserve">7. References</w:t>
      </w:r>
    </w:p>
    <w:p>
      <w:pPr>
        <w:numPr>
          <w:ilvl w:val="0"/>
          <w:numId w:val="1001"/>
        </w:numPr>
        <w:pStyle w:val="Compact"/>
      </w:pPr>
      <w:r>
        <w:t xml:space="preserve">Baker M. (2018). In Other Words Routledge London.</w:t>
      </w:r>
    </w:p>
    <w:p>
      <w:pPr>
        <w:numPr>
          <w:ilvl w:val="0"/>
          <w:numId w:val="1001"/>
        </w:numPr>
        <w:pStyle w:val="Compact"/>
      </w:pPr>
      <w:r>
        <w:t xml:space="preserve">Gentilucci L. (2015). The Role of the Interpreter in Legal Contexts Journal of Specialized Translation 23.</w:t>
      </w:r>
    </w:p>
    <w:p>
      <w:pPr>
        <w:numPr>
          <w:ilvl w:val="0"/>
          <w:numId w:val="1001"/>
        </w:numPr>
        <w:pStyle w:val="Compact"/>
      </w:pPr>
      <w:r>
        <w:t xml:space="preserve">Martínez-Sobrino C. (2019). Ethical Issues in Interpreting for Vulnerable Populations Target 31(2).</w:t>
      </w:r>
    </w:p>
    <w:p>
      <w:pPr>
        <w:numPr>
          <w:ilvl w:val="0"/>
          <w:numId w:val="1001"/>
        </w:numPr>
        <w:pStyle w:val="Compact"/>
      </w:pPr>
      <w:r>
        <w:t xml:space="preserve">Sociedad de Traductores e Intérpretes de Chile. (2021). Annual Report on Professional Standards Santiago.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Mediator in the Andean Context: A Comprehensive Analysis of Translator and Interpreter Roles in Santiago, Chile</dc:title>
  <dc:creator/>
  <dc:language>en</dc:language>
  <cp:keywords/>
  <dcterms:created xsi:type="dcterms:W3CDTF">2026-07-29T06:51:36Z</dcterms:created>
  <dcterms:modified xsi:type="dcterms:W3CDTF">2026-07-29T06:51:36Z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