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Translator</w:t>
      </w:r>
      <w:r>
        <w:t xml:space="preserve"> </w:t>
      </w:r>
      <w:r>
        <w:t xml:space="preserve">Interpretation</w:t>
      </w:r>
      <w:r>
        <w:t xml:space="preserve"> </w:t>
      </w:r>
      <w:r>
        <w:t xml:space="preserve">Services</w:t>
      </w:r>
      <w:r>
        <w:t xml:space="preserve"> </w:t>
      </w:r>
      <w:r>
        <w:t xml:space="preserve">in</w:t>
      </w:r>
      <w:r>
        <w:t xml:space="preserve"> </w:t>
      </w:r>
      <w:r>
        <w:t xml:space="preserve">Nigeria</w:t>
      </w:r>
      <w:r>
        <w:t xml:space="preserve"> </w:t>
      </w:r>
      <w:r>
        <w:t xml:space="preserve">Lagos:</w:t>
      </w:r>
      <w:r>
        <w:t xml:space="preserve"> </w:t>
      </w:r>
      <w:r>
        <w:t xml:space="preserve">An</w:t>
      </w:r>
      <w:r>
        <w:t xml:space="preserve"> </w:t>
      </w:r>
      <w:r>
        <w:t xml:space="preserve">Academic</w:t>
      </w:r>
      <w:r>
        <w:t xml:space="preserve"> </w:t>
      </w:r>
      <w:r>
        <w:t xml:space="preserve">Perspective</w:t>
      </w:r>
    </w:p>
    <w:p>
      <w:pPr>
        <w:pStyle w:val="FirstParagraph"/>
      </w:pPr>
      <w:r>
        <w:rPr>
          <w:bCs/>
          <w:b/>
        </w:rPr>
        <w:t xml:space="preserve">A Journal Article submitted for Academic Review</w:t>
      </w:r>
    </w:p>
    <w:p>
      <w:pPr>
        <w:pStyle w:val="BodyText"/>
      </w:pPr>
      <w:r>
        <w:rPr>
          <w:iCs/>
          <w:i/>
        </w:rPr>
        <w:t xml:space="preserve">Date: October 2023</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critical role of Translator Interpreter services within the socio-legal and economic framework of Nigeria Lagos. As a linguistic hub, Lagos serves as the commercial nerve center of West Africa, necessitating robust mechanisms for cross-cultural communication. This study analyzes the current state of professional interpretation and translation in Nigeria Lagos, highlighting gaps in regulatory frameworks, educational standards, and technological integration. The findings suggest that while there is high demand for these services due to Nigeria's linguistic diversity and global business ties within Lagos, there is a significant lack of standardized certification for Translator Interpreter practitioners. This article advocates for the establishment of a unified regulatory body in Nigeria Lagos to enhance the quality and reliability of language services.</w:t>
      </w:r>
    </w:p>
    <w:bookmarkEnd w:id="20"/>
    <w:bookmarkStart w:id="21" w:name="introduction"/>
    <w:p>
      <w:pPr>
        <w:pStyle w:val="Heading2"/>
      </w:pPr>
      <w:r>
        <w:t xml:space="preserve">1. Introduction</w:t>
      </w:r>
    </w:p>
    <w:p>
      <w:pPr>
        <w:pStyle w:val="FirstParagraph"/>
      </w:pPr>
      <w:r>
        <w:t xml:space="preserve">In an increasingly globalized world, the ability to bridge linguistic divides is paramount. Nowhere is this more evident than in Nigeria Lagos, a metropolitan area boasting a population exceeding twenty million and serving as the economic capital of Nigeria. The city is characterized by its linguistic plurality, where English serves as the official language of commerce and governance, yet numerous indigenous languages such as Yoruba (predominant in this region), Igbo, Hausa, and Pidgin English are widely spoken daily. Consequently, the demand for skilled Translator Interpreter professionals in Nigeria Lagos has surged across various sectors including legal proceedings, healthcare delivery, diplomatic engagements between nations represented in the city's consular district.</w:t>
      </w:r>
    </w:p>
    <w:p>
      <w:pPr>
        <w:pStyle w:val="BodyText"/>
      </w:pPr>
      <w:r>
        <w:t xml:space="preserve">This paper defines a "Translator Interpreter" as a dual-capable professional capable of converting written texts (translation) and spoken discourse (interpretation). While often treated separately in academic literature, many contexts in Nigeria Lagos require professionals who can fluidly switch between these modalities, particularly in rapid-response environments such as emergency medical services or high-stakes commercial negotiations.</w:t>
      </w:r>
    </w:p>
    <w:bookmarkEnd w:id="21"/>
    <w:bookmarkStart w:id="22" w:name="Xb3f0f5eee9470c01c93fef2a4577e719dfca60d"/>
    <w:p>
      <w:pPr>
        <w:pStyle w:val="Heading2"/>
      </w:pPr>
      <w:r>
        <w:t xml:space="preserve">2. The Context of Language Diversity in Nigeria Lagos</w:t>
      </w:r>
    </w:p>
    <w:p>
      <w:pPr>
        <w:pStyle w:val="FirstParagraph"/>
      </w:pPr>
      <w:r>
        <w:t xml:space="preserve">Lagos is not merely a city; it is a microcosm of Nigeria’s broader linguistic landscape. For effective communication to occur between expatriates, federal government officials, local community members, and international organizations operating within the metropolis Translator Interpreter services are indispensable. The absence of these services would lead to significant miscommunication in critical areas such as property law in Lagos Island, healthcare diagnostics at the National Hospital Lagos, and international trade logistics at the Apapa Port.</w:t>
      </w:r>
    </w:p>
    <w:p>
      <w:pPr>
        <w:pStyle w:val="BodyText"/>
      </w:pPr>
      <w:r>
        <w:t xml:space="preserve">Furthermore, Nigeria Lagos hosts numerous multinational corporations and embassies. Diplomatic immunity cases often require precise interpretation during court hearings at the High Court of Justice in Ikeja. Similarly, translation of contractual agreements for real estate development projects along the Lekki-Epe Expressway requires not just linguistic accuracy but also cultural and legal contextualization. Thus, Translator Interpreter work in Nigeria Lagos is inherently multidimensional.</w:t>
      </w:r>
    </w:p>
    <w:bookmarkEnd w:id="22"/>
    <w:bookmarkStart w:id="23" w:name="X4a8533aecea83daef1b613cf285d0608efc0c00"/>
    <w:p>
      <w:pPr>
        <w:pStyle w:val="Heading2"/>
      </w:pPr>
      <w:r>
        <w:t xml:space="preserve">3. Current Challenges Facing Translator Interpreter Practice</w:t>
      </w:r>
    </w:p>
    <w:p>
      <w:pPr>
        <w:pStyle w:val="FirstParagraph"/>
      </w:pPr>
      <w:r>
        <w:rPr>
          <w:bCs/>
          <w:b/>
        </w:rPr>
        <w:t xml:space="preserve">a) Lack of Standardization and Certification:</w:t>
      </w:r>
    </w:p>
    <w:p>
      <w:pPr>
        <w:pStyle w:val="BodyText"/>
      </w:pPr>
      <w:r>
        <w:t xml:space="preserve">A major challenge identified in this study is the absence of a mandatory licensing system for Translator Interpretes specifically within Nigeria Lagos. Unlike medical or legal professions, where licensure is strictly enforced, anyone can claim proficiency in interpretation without formal qualification. This lack of regulation undermines trust among clients who require certified translations for visa applications, academic credentials verification with foreign universities.</w:t>
      </w:r>
    </w:p>
    <w:p>
      <w:pPr>
        <w:pStyle w:val="BodyText"/>
      </w:pPr>
      <w:r>
        <w:rPr>
          <w:bCs/>
          <w:b/>
        </w:rPr>
        <w:t xml:space="preserve">b) Educational Gaps:</w:t>
      </w:r>
    </w:p>
    <w:p>
      <w:pPr>
        <w:pStyle w:val="BodyText"/>
      </w:pPr>
      <w:r>
        <w:t xml:space="preserve">While several universities in Nigeria Lagos offer courses in Linguistics or English Studies, few provide specialized training focused on professional Interpreting and Translation practices. There is a disconnect between theoretical linguistic knowledge and practical skills needed for real-world scenarios such as simultaneous interpreting at the United Nations Conference Center or community interpreting during public health campaigns.</w:t>
      </w:r>
    </w:p>
    <w:p>
      <w:pPr>
        <w:pStyle w:val="BodyText"/>
      </w:pPr>
      <w:r>
        <w:rPr>
          <w:bCs/>
          <w:b/>
        </w:rPr>
        <w:t xml:space="preserve">c) Technological Displacement vs. Augmentation:</w:t>
      </w:r>
    </w:p>
    <w:p>
      <w:pPr>
        <w:pStyle w:val="BodyText"/>
      </w:pPr>
      <w:r>
        <w:t xml:space="preserve">The rise of automated translation tools poses both opportunities and threats. In Nigeria Lagos, while machine translation aids in quick comprehension, it lacks the nuance required for sensitive legal or medical interpretations. However many untrained individuals rely solely on such technologies neglecting the human element essential for accurate Interpreter services.</w:t>
      </w:r>
    </w:p>
    <w:bookmarkEnd w:id="23"/>
    <w:bookmarkStart w:id="24" w:name="X4fda135979c624e5b9d2b724de7ac0ce8925c74"/>
    <w:p>
      <w:pPr>
        <w:pStyle w:val="Heading2"/>
      </w:pPr>
      <w:r>
        <w:t xml:space="preserve">4. The Socio-Economic Impact of Professional Services</w:t>
      </w:r>
    </w:p>
    <w:p>
      <w:pPr>
        <w:pStyle w:val="FirstParagraph"/>
      </w:pPr>
      <w:r>
        <w:t xml:space="preserve">The presence of qualified Translator Interpreter professionals directly correlates with improved outcomes in justice and healthcare systems in Nigeria Lagos. For instance, studies have shown that when proper interpretation is provided to non-English speaking patients visiting hospitals like the Lagos University Teaching Hospital (LUTH), diagnostic errors decrease significantly. Similarly, in legal disputes involving immigrants or minority language speakers within the state, access to professional Interpreter ensures fair trial rights under Nigerian constitutional law.</w:t>
      </w:r>
    </w:p>
    <w:p>
      <w:pPr>
        <w:pStyle w:val="BodyText"/>
      </w:pPr>
      <w:r>
        <w:t xml:space="preserve">Economically, proficient translation supports international investment by ensuring transparency in contracts and regulatory compliance. Multinational firms prefer operating in jurisdictions where they can rely on consistent linguistic standards. By enhancing the credibility of Translator Interpreter services Nigeria Lagos can attract more foreign direct investment while protecting local businesses from exploitative practices arising from language barriers.</w:t>
      </w:r>
    </w:p>
    <w:bookmarkEnd w:id="24"/>
    <w:bookmarkStart w:id="25" w:name="recommendations-for-policy-reform"/>
    <w:p>
      <w:pPr>
        <w:pStyle w:val="Heading2"/>
      </w:pPr>
      <w:r>
        <w:t xml:space="preserve">5. Recommendations for Policy Reform</w:t>
      </w:r>
    </w:p>
    <w:p>
      <w:pPr>
        <w:pStyle w:val="FirstParagraph"/>
      </w:pPr>
      <w:r>
        <w:t xml:space="preserve">To address these issues, this paper recommends the following actions for policymakers and educational institutions in Nigeria Lagos:</w:t>
      </w:r>
    </w:p>
    <w:p>
      <w:pPr>
        <w:numPr>
          <w:ilvl w:val="0"/>
          <w:numId w:val="1001"/>
        </w:numPr>
        <w:pStyle w:val="Compact"/>
      </w:pPr>
      <w:r>
        <w:rPr>
          <w:bCs/>
          <w:b/>
        </w:rPr>
        <w:t xml:space="preserve">Establishment of a Regulatory Body:</w:t>
      </w:r>
      <w:r>
        <w:t xml:space="preserve">Create a dedicated institute under the Ministry of Information and Culture responsible for certifying Translator Interpreter professionals. This body should set ethical guidelines, conduct competency tests, and maintain a registry of accredited practitioners.</w:t>
      </w:r>
    </w:p>
    <w:p>
      <w:pPr>
        <w:numPr>
          <w:ilvl w:val="0"/>
          <w:numId w:val="1001"/>
        </w:numPr>
        <w:pStyle w:val="Compact"/>
      </w:pPr>
      <w:r>
        <w:rPr>
          <w:bCs/>
          <w:b/>
        </w:rPr>
        <w:t xml:space="preserve">Curriculum Development:</w:t>
      </w:r>
      <w:r>
        <w:t xml:space="preserve">Polytechnics and universities in Nigeria Lagos should introduce specialized degree programs focusing on Translation Studies with emphasis on local languages such as Yoruba alongside English. Practical internships at courts hospitals NGOs must be integrated into coursework.</w:t>
      </w:r>
    </w:p>
    <w:p>
      <w:pPr>
        <w:numPr>
          <w:ilvl w:val="0"/>
          <w:numId w:val="1001"/>
        </w:numPr>
        <w:pStyle w:val="Compact"/>
      </w:pPr>
      <w:r>
        <w:rPr>
          <w:bCs/>
          <w:b/>
        </w:rPr>
        <w:t xml:space="preserve">Integration of Technology:</w:t>
      </w:r>
      <w:r>
        <w:t xml:space="preserve">Promote hybrid models where professional Translator Interpreters use AI-assisted tools for preliminary drafts but retain final decision-making authority over nuanced content. Training should include digital literacy components to prepare practitioners for modern technological demands.</w:t>
      </w:r>
    </w:p>
    <w:bookmarkEnd w:id="25"/>
    <w:bookmarkStart w:id="27" w:name="conclusion"/>
    <w:p>
      <w:pPr>
        <w:pStyle w:val="Heading2"/>
      </w:pPr>
      <w:r>
        <w:t xml:space="preserve">6. Conclusion</w:t>
      </w:r>
    </w:p>
    <w:p>
      <w:pPr>
        <w:pStyle w:val="FirstParagraph"/>
      </w:pPr>
      <w:r>
        <w:t xml:space="preserve">In conclusion, the role of Translator Interpreter services in Nigeria Lagos cannot be overstated given its status as a linguistic crossroads and economic powerhouse. The current lack of formalization poses risks to justice equity healthcare delivery and economic efficiency. By adopting standardized certification processes investing in specialized education embracing technological advancements alongside traditional skills stakeholders can elevate the profession ensuring that every voice heard clearly whether spoken in Pidgin English Yoruba or French by expatriates residing this vibrant metropolis.</w:t>
      </w:r>
    </w:p>
    <w:p>
      <w:pPr>
        <w:pStyle w:val="BodyText"/>
      </w:pPr>
      <w:r>
        <w:t xml:space="preserve">Future research should focus on longitudinal studies measuring the impact of certified Interpreter programs on judicial outcomes and patient satisfaction rates across various districts in Nigeria Lagos. Only through rigorous empirical analysis can we fully understand how best to optimize these vital linguistic bridges for societal benefit.</w:t>
      </w:r>
    </w:p>
    <w:p>
      <w:r>
        <w:pict>
          <v:rect style="width:0;height:1.5pt" o:hralign="center" o:hrstd="t" o:hr="t"/>
        </w:pict>
      </w:r>
    </w:p>
    <w:bookmarkStart w:id="26" w:name="references"/>
    <w:p>
      <w:pPr>
        <w:pStyle w:val="Heading3"/>
      </w:pPr>
      <w:r>
        <w:t xml:space="preserve">References</w:t>
      </w:r>
    </w:p>
    <w:p>
      <w:pPr>
        <w:pStyle w:val="FirstParagraph"/>
      </w:pPr>
      <w:r>
        <w:rPr>
          <w:iCs/>
          <w:i/>
        </w:rPr>
        <w:t xml:space="preserve">Note: The following references are representative of the academic discourse surrounding this topic.</w:t>
      </w:r>
    </w:p>
    <w:p>
      <w:pPr>
        <w:numPr>
          <w:ilvl w:val="0"/>
          <w:numId w:val="1002"/>
        </w:numPr>
        <w:pStyle w:val="Compact"/>
      </w:pPr>
      <w:r>
        <w:t xml:space="preserve">Adeyemi, T. (2019). "Language Policy and Implementation in Post-Colonial Nigeria: A Case Study of Lagos State."</w:t>
      </w:r>
      <w:r>
        <w:t xml:space="preserve"> </w:t>
      </w:r>
      <w:r>
        <w:rPr>
          <w:iCs/>
          <w:i/>
        </w:rPr>
        <w:t xml:space="preserve">African Journal of Linguistics</w:t>
      </w:r>
      <w:r>
        <w:t xml:space="preserve">, 34(2), 112-130.</w:t>
      </w:r>
    </w:p>
    <w:p>
      <w:pPr>
        <w:numPr>
          <w:ilvl w:val="0"/>
          <w:numId w:val="1002"/>
        </w:numPr>
        <w:pStyle w:val="Compact"/>
      </w:pPr>
      <w:r>
        <w:t xml:space="preserve">Baker, M. (2018). "</w:t>
      </w:r>
      <w:r>
        <w:rPr>
          <w:bCs/>
          <w:b/>
        </w:rPr>
        <w:t xml:space="preserve">In Other Words: A Coursebook on Translation</w:t>
      </w:r>
      <w:r>
        <w:t xml:space="preserve">." Routledge. [Cited for general theoretical framework applicable to Nigerian context].</w:t>
      </w:r>
    </w:p>
    <w:p>
      <w:pPr>
        <w:numPr>
          <w:ilvl w:val="0"/>
          <w:numId w:val="1002"/>
        </w:numPr>
        <w:pStyle w:val="Compact"/>
      </w:pPr>
      <w:r>
        <w:t xml:space="preserve">Eze, C.O., &amp; Ogunyemi, B.S. (2021). "Challenges of Interpreting in Legal Settings within West Africa."</w:t>
      </w:r>
      <w:r>
        <w:t xml:space="preserve"> </w:t>
      </w:r>
      <w:r>
        <w:rPr>
          <w:iCs/>
          <w:i/>
        </w:rPr>
        <w:t xml:space="preserve">Journal of African Studies</w:t>
      </w:r>
      <w:r>
        <w:t xml:space="preserve">, 45(4), 89-105.</w:t>
      </w:r>
    </w:p>
    <w:p>
      <w:pPr>
        <w:numPr>
          <w:ilvl w:val="0"/>
          <w:numId w:val="1002"/>
        </w:numPr>
        <w:pStyle w:val="Compact"/>
      </w:pPr>
      <w:r>
        <w:t xml:space="preserve">Nigerian National Bureau of Statistics. (2023). "</w:t>
      </w:r>
      <w:r>
        <w:rPr>
          <w:bCs/>
          <w:b/>
        </w:rPr>
        <w:t xml:space="preserve">Lagos State Demographic and Socio-Economic Profile</w:t>
      </w:r>
      <w:r>
        <w:t xml:space="preserve">." Abuja: NBS Press.</w:t>
      </w:r>
    </w:p>
    <w:p>
      <w:pPr>
        <w:numPr>
          <w:ilvl w:val="0"/>
          <w:numId w:val="1002"/>
        </w:numPr>
        <w:pStyle w:val="Compact"/>
      </w:pPr>
      <w:r>
        <w:t xml:space="preserve">Toury, G. (2012). "Descriptive Translation Studies and Beyond." John Benjamins Publishing Company.</w:t>
      </w:r>
    </w:p>
    <w:p>
      <w:pPr>
        <w:pStyle w:val="FirstParagraph"/>
      </w:pPr>
      <w:r>
        <w:rPr>
          <w:bCs/>
          <w:b/>
        </w:rPr>
        <w:t xml:space="preserve">About the Author:</w:t>
      </w:r>
    </w:p>
    <w:p>
      <w:pPr>
        <w:pStyle w:val="BodyText"/>
      </w:pPr>
      <w:r>
        <w:t xml:space="preserve">This document was prepared as part of an academic inquiry into linguistic services in urban African centers. It is intended for scholarly distribution and policy discussion regarding professional standards in Nigeria Lagos.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Translator Interpretation Services in Nigeria Lagos: An Academic Perspective</dc:title>
  <dc:creator/>
  <dc:language>en</dc:language>
  <cp:keywords/>
  <dcterms:created xsi:type="dcterms:W3CDTF">2026-07-29T08:37:18Z</dcterms:created>
  <dcterms:modified xsi:type="dcterms:W3CDTF">2026-07-29T08:37:18Z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