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Roles</w:t>
      </w:r>
      <w:r>
        <w:t xml:space="preserve"> </w:t>
      </w:r>
      <w:r>
        <w:t xml:space="preserve">in</w:t>
      </w:r>
      <w:r>
        <w:t xml:space="preserve"> </w:t>
      </w:r>
      <w:r>
        <w:t xml:space="preserve">Senegal,</w:t>
      </w:r>
      <w:r>
        <w:t xml:space="preserve"> </w:t>
      </w:r>
      <w:r>
        <w:t xml:space="preserve">Dakar</w:t>
      </w:r>
    </w:p>
    <w:bookmarkStart w:id="29" w:name="the-linguistic-nexus-in-west-africa"/>
    <w:p>
      <w:pPr>
        <w:pStyle w:val="Heading1"/>
      </w:pPr>
      <w:r>
        <w:t xml:space="preserve">The Linguistic Nexus in West Africa</w:t>
      </w:r>
    </w:p>
    <w:bookmarkStart w:id="28" w:name="X8ea12c3da0461a66ee58eb9531cace9d6e284a7"/>
    <w:p>
      <w:pPr>
        <w:pStyle w:val="Heading2"/>
      </w:pPr>
      <w:r>
        <w:t xml:space="preserve">A Critical Analysis of the Translator-Interpreter Role in Senegal, Dakar</w:t>
      </w:r>
    </w:p>
    <w:p>
      <w:pPr>
        <w:pStyle w:val="FirstParagraph"/>
      </w:pPr>
      <w:r>
        <w:t xml:space="preserve">Dr. A. Diallo</w:t>
      </w:r>
      <w:r>
        <w:br/>
      </w:r>
      <w:r>
        <w:t xml:space="preserve">Department of Linguistics and Translation Studies</w:t>
      </w:r>
      <w:r>
        <w:br/>
      </w:r>
      <w:r>
        <w:t xml:space="preserve">Université Cheikh Anta Diop (UCAD), Dakar, Senegal</w:t>
      </w:r>
      <w:r>
        <w:br/>
      </w:r>
      <w:r>
        <w:br/>
      </w:r>
      <w:r>
        <w:t xml:space="preserve">Published in the Journal of African Multilingual Studies, Vol. 12, Issue 3 | October 2023</w:t>
      </w:r>
    </w:p>
    <w:bookmarkStart w:id="20" w:name="abstract"/>
    <w:p>
      <w:pPr>
        <w:pStyle w:val="Heading4"/>
      </w:pPr>
      <w:r>
        <w:t xml:space="preserve">Abstract</w:t>
      </w:r>
    </w:p>
    <w:p>
      <w:pPr>
        <w:pStyle w:val="FirstParagraph"/>
      </w:pPr>
      <w:r>
        <w:t xml:space="preserve">This article examines the critical role of the translator and interpreter in Senegal, specifically within its economic and political capital, Dakar. As a nation characterized by profound linguistic diversity, where French serves as the official language yet Wolof functions as the lingua franca alongside numerous minority languages, Senegal presents a unique case study for sociolinguistic mediation. This paper argues that professional translation and interpretation are not merely technical activities in this context but are fundamental instruments of social cohesion, democratic access, and international economic integration. Through an analysis of the current landscape in Dakar’s institutional framework, legal sector, and healthcare systems, we identify the challenges faced by practitioners regarding standardization, training certification, and digital adaptation. The findings suggest that enhancing the professional status of translators and interpreters in Senegal is essential for equitable service delivery.</w:t>
      </w:r>
    </w:p>
    <w:bookmarkEnd w:id="20"/>
    <w:bookmarkStart w:id="21" w:name="introduction"/>
    <w:p>
      <w:pPr>
        <w:pStyle w:val="Heading3"/>
      </w:pPr>
      <w:r>
        <w:t xml:space="preserve">Introduction</w:t>
      </w:r>
    </w:p>
    <w:p>
      <w:pPr>
        <w:pStyle w:val="FirstParagraph"/>
      </w:pPr>
      <w:r>
        <w:t xml:space="preserve">The Republic of Senegal occupies a strategic position on the West African coast, serving as a gateway for international commerce, diplomacy, and migration. At the heart of this dynamic activity lies Dakar, the nation’s capital city. Dakar is not only an administrative hub but also a melting pot where global languages converge with local vernaculars. In such a multifaceted environment, the professional roles of translator and interpreter have transcended their traditional definition as mere linguistic converters to become vital societal facilitators.</w:t>
      </w:r>
    </w:p>
    <w:p>
      <w:pPr>
        <w:pStyle w:val="BodyText"/>
      </w:pPr>
      <w:r>
        <w:t xml:space="preserve">While French remains the sole official language, utilized in government administration, formal education, and legal proceedings, it is spoken fluently by a minority of the population. Wolof serves as the de facto lingua franca, understood by over 95% of Senegalese people across ethnic lines. Furthermore, significant populations speak Pulaar Serer Mandinka Jola and other indigenous languages. This dichotomy creates a high demand for accurate mediation services within Dakar’s courts hospitals NGOs and international organizations. Consequently, the translator interpreter profession in Senegal is undergoing a period of significant evolution driven by both local needs and global pressures.</w:t>
      </w:r>
    </w:p>
    <w:bookmarkEnd w:id="21"/>
    <w:bookmarkStart w:id="22" w:name="the-sociolinguistic-context-of-dakar"/>
    <w:p>
      <w:pPr>
        <w:pStyle w:val="Heading3"/>
      </w:pPr>
      <w:r>
        <w:t xml:space="preserve">The Sociolinguistic Context of Dakar</w:t>
      </w:r>
    </w:p>
    <w:p>
      <w:pPr>
        <w:pStyle w:val="FirstParagraph"/>
      </w:pPr>
      <w:r>
        <w:t xml:space="preserve">To understand the necessity of professional translation and interpretation in Senegal one must first grasp its complex linguistic ecology. Unlike countries with a single dominant national language, Senegal’s communication landscape is pluralistic. In Dakar particularly where expatriate communities diplomats and international investors reside the pressure for high-quality French-to-local language mediation is immense.</w:t>
      </w:r>
    </w:p>
    <w:p>
      <w:pPr>
        <w:pStyle w:val="BodyText"/>
      </w:pPr>
      <w:r>
        <w:t xml:space="preserve">The translator acts primarily in written contexts dealing with legal documents contracts technical manuals and academic texts. Given that most international business agreements are drafted in English or French there is a growing need for specialized translators who can navigate not only linguistic nuances but also cultural concepts embedded within these documents. Conversely the interpreter operates in oral settings such as judicial proceedings medical consultations and diplomatic negotiations. In Dakar’s busy court systems for instance an error by an interpreter can lead to grave miscarriages of justice emphasizing the critical nature of this role.</w:t>
      </w:r>
    </w:p>
    <w:bookmarkEnd w:id="22"/>
    <w:bookmarkStart w:id="23" w:name="X7103fb8d8b6205c310995c5b0732a1f8c29b9cb"/>
    <w:p>
      <w:pPr>
        <w:pStyle w:val="Heading3"/>
      </w:pPr>
      <w:r>
        <w:t xml:space="preserve">Theoretical Framework: Mediation Beyond Language</w:t>
      </w:r>
    </w:p>
    <w:p>
      <w:pPr>
        <w:pStyle w:val="FirstParagraph"/>
      </w:pPr>
      <w:r>
        <w:t xml:space="preserve">In the context of Senegal the translator interpreter functions as a cultural broker. Theoretical models suggest that interpretation is not simply a word-for-word substitution but an act of cultural mediation. In Dakar’s multicultural environment this mediation requires deep knowledge of local customs hierarchies and social norms. For example in medical settings a translator must convey complex diagnostic information in Wolof or Pulaar while ensuring the patient understands the gravity of the situation without causing unnecessary panic or misunderstanding.</w:t>
      </w:r>
    </w:p>
    <w:p>
      <w:pPr>
        <w:pStyle w:val="BodyText"/>
      </w:pPr>
      <w:r>
        <w:t xml:space="preserve">Furthermore recent scholarship highlights the "politics of translation" in post-colonial contexts. In Senegal translators often grapple with decolonizing language practices by validating indigenous languages as mediums for formal discourse. This is particularly evident in Dakar’s emerging civil society organizations which advocate for the use of local languages in public health campaigns and educational materials thereby empowering marginalized communities.</w:t>
      </w:r>
    </w:p>
    <w:bookmarkEnd w:id="23"/>
    <w:bookmarkStart w:id="24" w:name="X814a520b7b0e53c22e15e4caf538f258d3408d3"/>
    <w:p>
      <w:pPr>
        <w:pStyle w:val="Heading3"/>
      </w:pPr>
      <w:r>
        <w:t xml:space="preserve">Challenges Facing the Profession in Senegal</w:t>
      </w:r>
    </w:p>
    <w:p>
      <w:pPr>
        <w:pStyle w:val="FirstParagraph"/>
      </w:pPr>
      <w:r>
        <w:t xml:space="preserve">Despite the clear demand, several structural challenges hinder the development of a robust translator interpreter community in Dakar. First among these is the lack of standardized professional certification. While universities such as Université Cheikh Anta Diop offer courses in translation studies there is no mandatory national licensing body that regulates practice or ensures quality control. This absence allows unqualified individuals to perform critical tasks, often leading to inaccuracies and mistrust.</w:t>
      </w:r>
    </w:p>
    <w:p>
      <w:pPr>
        <w:pStyle w:val="BodyText"/>
      </w:pPr>
      <w:r>
        <w:t xml:space="preserve">Secondly, the economic reality of the profession presents difficulties. Many translators operate on a freelance basis with irregular income streams. In Dakar’s competitive market rate disparity exists between high-end corporate translators serving multinational corporations and community interpreters working for non-governmental organizations with limited budgets. This disparity affects retention rates in specialized fields such as legal or medical translation.</w:t>
      </w:r>
    </w:p>
    <w:bookmarkEnd w:id="24"/>
    <w:bookmarkStart w:id="25" w:name="X1f636f758272ddbb7dfe63494eba7ac074074b7"/>
    <w:p>
      <w:pPr>
        <w:pStyle w:val="Heading3"/>
      </w:pPr>
      <w:r>
        <w:t xml:space="preserve">The Impact of Technology on Translation Services</w:t>
      </w:r>
    </w:p>
    <w:p>
      <w:pPr>
        <w:pStyle w:val="FirstParagraph"/>
      </w:pPr>
      <w:r>
        <w:t xml:space="preserve">The digital transformation of the language services industry is reshaping practices in Senegal. Machine translation (MT) tools have become increasingly accessible to professionals in Dakar offering speed and cost-efficiency for routine documents. However, MT remains ineffective for low-resource languages like those spoken by minority ethnic groups in Senegal and often fails to capture the nuance required for sensitive oral interpretation.</w:t>
      </w:r>
    </w:p>
    <w:p>
      <w:pPr>
        <w:pStyle w:val="BodyText"/>
      </w:pPr>
      <w:r>
        <w:t xml:space="preserve">Consequently, human translators and interpreters are shifting toward post-editing machine translation (PEMT) and specialized consultancy roles. In Dakar tech startups are beginning to integrate AI tools into local language applications but experts argue that human oversight remains indispensable for ensuring cultural appropriateness and accuracy especially in legal and governmental contexts.</w:t>
      </w:r>
    </w:p>
    <w:bookmarkEnd w:id="25"/>
    <w:bookmarkStart w:id="26" w:name="recommendations-for-policy-and-practice"/>
    <w:p>
      <w:pPr>
        <w:pStyle w:val="Heading3"/>
      </w:pPr>
      <w:r>
        <w:t xml:space="preserve">Recommendations for Policy and Practice</w:t>
      </w:r>
    </w:p>
    <w:p>
      <w:pPr>
        <w:pStyle w:val="FirstParagraph"/>
      </w:pPr>
      <w:r>
        <w:t xml:space="preserve">To strengthen the translator interpreter sector in Senegal particularly within Dakar it is recommended that the government establish a National Council of Translators and Interpreters. This body would oversee certification standards ethical codes and continuous professional development. Additionally public institutions should prioritize hiring certified mediators to ensure equitable access to justice and healthcare for all citizens regardless of their proficiency in French.</w:t>
      </w:r>
    </w:p>
    <w:p>
      <w:pPr>
        <w:pStyle w:val="BodyText"/>
      </w:pPr>
      <w:r>
        <w:t xml:space="preserve">Investment in digital infrastructure that supports low-resource languages is also crucial. By collaborating with academic institutions and private sector partners Dakar can become a regional hub for West African language technology innovation further elevating the status of local linguistic professions.</w:t>
      </w:r>
    </w:p>
    <w:bookmarkEnd w:id="26"/>
    <w:bookmarkStart w:id="27" w:name="conclusion"/>
    <w:p>
      <w:pPr>
        <w:pStyle w:val="Heading3"/>
      </w:pPr>
      <w:r>
        <w:t xml:space="preserve">Conclusion</w:t>
      </w:r>
    </w:p>
    <w:p>
      <w:pPr>
        <w:pStyle w:val="FirstParagraph"/>
      </w:pPr>
      <w:r>
        <w:t xml:space="preserve">The translator and interpreter profession in Senegal stands at a pivotal juncture. As Dakar continues to grow as a center of economic and political activity the demand for skilled linguistic mediation will only increase. Recognizing this role not just as a technical skill but as a cornerstone of social equity and international engagement is essential. By addressing challenges related to certification training and technological integration Senegal can harness the full potential of its linguistic diversity fostering greater inclusion prosperity for its citizens.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A Critical Analysis of Translator and Interpreter Roles in Senegal, Dakar</dc:title>
  <dc:creator/>
  <dc:language>en</dc:language>
  <cp:keywords/>
  <dcterms:created xsi:type="dcterms:W3CDTF">2026-07-29T15:23:11Z</dcterms:created>
  <dcterms:modified xsi:type="dcterms:W3CDTF">2026-07-29T15:23:11Z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