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099bc57082995570d600dfa1fe55d6f31ad21e8"/>
    <w:p>
      <w:pPr>
        <w:pStyle w:val="Heading1"/>
      </w:pPr>
      <w:r>
        <w:t xml:space="preserve">The Role of the Translator Interpreter in the United Arab Emirates Abu Dhabi</w:t>
      </w:r>
      <w:r>
        <w:br/>
      </w:r>
      <w:r>
        <w:t xml:space="preserve">Navigating Linguistic Complexity and Cultural Nuance in a Global Hub</w:t>
      </w:r>
    </w:p>
    <w:p>
      <w:pPr>
        <w:pStyle w:val="FirstParagraph"/>
      </w:pPr>
      <w:r>
        <w:rPr>
          <w:bCs/>
          <w:b/>
        </w:rPr>
        <w:t xml:space="preserve">Author:</w:t>
      </w:r>
      <w:r>
        <w:t xml:space="preserve"> </w:t>
      </w:r>
      <w:r>
        <w:t xml:space="preserve">Academic Research Unit on Middle Eastern Linguistics and Communication Studies</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function of the Translator Interpreter within the socio-linguistic landscape of Abu Dhabi, United Arab Emirates. As a rapid globalizing metropolis, Abu Dhabi requires seamless communication across diverse linguistic demographics. The research explores how professional Translation and Interpretation services facilitate legal, medical, business, and social integration in this multicultural environment. By analyzing specific case studies from the capital's judicial system and international corporate sectors, this paper argues that high-quality Translator Interpreter services are not merely supportive tools but fundamental infrastructures for economic stability and social cohesion in the United Arab Emirates Abu Dhabi.</w:t>
      </w:r>
    </w:p>
    <w:p>
      <w:pPr>
        <w:pStyle w:val="BodyText"/>
      </w:pPr>
      <w:r>
        <w:rPr>
          <w:bCs/>
          <w:b/>
        </w:rPr>
        <w:t xml:space="preserve">Keywords:</w:t>
      </w:r>
      <w:r>
        <w:t xml:space="preserve"> </w:t>
      </w:r>
      <w:r>
        <w:t xml:space="preserve">Translation Studies, Interpreting Services, United Arab Emirates Abu Dhabi, Multilingualism, Cross-Cultural Communication.</w:t>
      </w:r>
    </w:p>
    <w:bookmarkEnd w:id="20"/>
    <w:bookmarkStart w:id="21" w:name="introduction"/>
    <w:p>
      <w:pPr>
        <w:pStyle w:val="Heading2"/>
      </w:pPr>
      <w:r>
        <w:t xml:space="preserve">Introduction</w:t>
      </w:r>
    </w:p>
    <w:p>
      <w:pPr>
        <w:pStyle w:val="FirstParagraph"/>
      </w:pPr>
      <w:r>
        <w:t xml:space="preserve">The rapid transformation of the region into a global economic powerhouse has necessitated sophisticated communication frameworks. Central to this framework is the professional practice of translation and interpreting. In the context of the United Arab Emirates Abu Dhabi, these services bridge significant linguistic gaps between Arabic, as the official language, and English as well as other major world languages such as Hindi, Urdu, Tagalog, and Persian. The demand for a skilled Translator Interpreter in this region is not merely academic; it is a practical necessity driven by demographic shifts and international business mandates.</w:t>
      </w:r>
    </w:p>
    <w:p>
      <w:pPr>
        <w:pStyle w:val="BodyText"/>
      </w:pPr>
      <w:r>
        <w:t xml:space="preserve">Abu Dhabi serves as the capital of the United Arab Emirates Abu Dhabi, acting as a political and administrative hub that attracts millions of expatriates annually. This influx creates a complex environment where precise communication is vital. Errors in translation or interpretation can lead to severe consequences in legal proceedings, medical diagnoses, and contractual agreements. Therefore, understanding the nuanced role of the Translator Interpreter in this specific geographic location is essential for scholars and practitioners alike.</w:t>
      </w:r>
    </w:p>
    <w:bookmarkEnd w:id="21"/>
    <w:bookmarkStart w:id="22" w:name="X2aa859e8d715da4a20157002c3d048e6407e2e5"/>
    <w:p>
      <w:pPr>
        <w:pStyle w:val="Heading2"/>
      </w:pPr>
      <w:r>
        <w:t xml:space="preserve">Linguistic Diversity and Institutional Requirements</w:t>
      </w:r>
    </w:p>
    <w:p>
      <w:pPr>
        <w:pStyle w:val="FirstParagraph"/>
      </w:pPr>
      <w:r>
        <w:t xml:space="preserve">The United Arab Emirates Abu Dhabi is characterized by a unique demographic structure where citizens form a minority relative to the total resident population. Consequently, the government has instituted rigorous standards for professional communication. In legal settings, such as the courts of Abu Dhabi, all official proceedings are conducted in Arabic. However, foreign nationals involved in litigation require certified Translator Interpreter services to ensure their rights are protected and their understanding of judicial processes is accurate.</w:t>
      </w:r>
    </w:p>
    <w:p>
      <w:pPr>
        <w:pStyle w:val="BodyText"/>
      </w:pPr>
      <w:r>
        <w:t xml:space="preserve">According to recent regulatory updates within the United Arab Emirates Abu Dhabi Ministry of Justice, non-Arabic speaking litigants must be accompanied by a sworn translator. This requirement underscores the official recognition that language barriers can impede justice. The Translator Interpreter in this context acts as an impartial agent of truth, ensuring that legal terminology is conveyed with exactitude. Unlike casual conversation, legal interpreting demands specialized knowledge of both the source and target legal systems, making it a highly technical subset of linguistic service.</w:t>
      </w:r>
    </w:p>
    <w:bookmarkEnd w:id="22"/>
    <w:bookmarkStart w:id="23" w:name="medical-and-healthcare-communication"/>
    <w:p>
      <w:pPr>
        <w:pStyle w:val="Heading2"/>
      </w:pPr>
      <w:r>
        <w:t xml:space="preserve">Medical and Healthcare Communication</w:t>
      </w:r>
    </w:p>
    <w:p>
      <w:pPr>
        <w:pStyle w:val="FirstParagraph"/>
      </w:pPr>
      <w:r>
        <w:t xml:space="preserve">Beyond the judicial sphere, the healthcare sector in Abu Dhabi relies heavily on effective interpretation. With international hospitals adhering to global standards of care while operating within local regulations, clear communication between doctors and patients is paramount. A misinterpreted symptom or medication dosage due to inadequate interpreting can have life-threatening consequences.</w:t>
      </w:r>
    </w:p>
    <w:p>
      <w:pPr>
        <w:pStyle w:val="BodyText"/>
      </w:pPr>
      <w:r>
        <w:t xml:space="preserve">In the United Arab Emirates Abu Dhabi, medical institutions are increasingly employing specialized Translator Interpreter professionals who understand medical terminology in multiple languages. These professionals facilitate not just the transfer of words, but also cultural sensitivities regarding health practices. For instance, explaining end-of-life care or consent forms requires a deep understanding of both medical ethics and cultural values prevalent among the diverse expatriate communities residing in Abu Dhabi.</w:t>
      </w:r>
    </w:p>
    <w:bookmarkEnd w:id="23"/>
    <w:bookmarkStart w:id="24" w:name="business-and-economic-facilitation"/>
    <w:p>
      <w:pPr>
        <w:pStyle w:val="Heading2"/>
      </w:pPr>
      <w:r>
        <w:t xml:space="preserve">Business and Economic Facilitation</w:t>
      </w:r>
    </w:p>
    <w:p>
      <w:pPr>
        <w:pStyle w:val="FirstParagraph"/>
      </w:pPr>
      <w:r>
        <w:t xml:space="preserve">The economic strategy of the United Arab Emirates Abu Dhabi involves diversification away from oil towards tourism, finance, and renewable energy. This diversification attracts multinational corporations that require seamless integration into local markets. Here, the role of the Translator Interpreter shifts from reactive (legal/medical) to proactive (business facilitation).</w:t>
      </w:r>
    </w:p>
    <w:p>
      <w:pPr>
        <w:pStyle w:val="BodyText"/>
      </w:pPr>
      <w:r>
        <w:t xml:space="preserve">Negotiations in Abu Dhabi often involve complex cultural codes embedded within language. A skilled Translator Interpreter does more than convert text; they provide cultural brokerage. They interpret idioms, humor, and business etiquette that may not have direct equivalents in other languages. For example, understanding the nuances of "inshallah" (God willing) in a contractual promise is crucial for international partners to understand temporal commitments in Abu Dhabi business culture.</w:t>
      </w:r>
    </w:p>
    <w:bookmarkEnd w:id="24"/>
    <w:bookmarkStart w:id="25" w:name="challenges-and-ethical-considerations"/>
    <w:p>
      <w:pPr>
        <w:pStyle w:val="Heading2"/>
      </w:pPr>
      <w:r>
        <w:t xml:space="preserve">Challenges and Ethical Considerations</w:t>
      </w:r>
    </w:p>
    <w:p>
      <w:pPr>
        <w:pStyle w:val="FirstParagraph"/>
      </w:pPr>
      <w:r>
        <w:t xml:space="preserve">Despite the high demand, there are challenges facing Translator Interpreters operating in the United Arab Emirates Abu Dhabi. One significant issue is the pressure of volume versus quality. As a hub for tourism and events, such as cultural festivals or international summits held in Abu Dhabi, there is often an urgent need for ad-hoc interpreting services that may not meet professional standards.</w:t>
      </w:r>
    </w:p>
    <w:p>
      <w:pPr>
        <w:pStyle w:val="BodyText"/>
      </w:pPr>
      <w:r>
        <w:t xml:space="preserve">Ethical considerations also play a pivotal role. Translator Interpreters must maintain strict confidentiality and neutrality. In the tightly knit community of Abu Dhabi, where social networks can overlap with professional ones, maintaining impartiality can be difficult. Professional codes of conduct enforced by linguistic associations in the United Arab Emirates emphasize objectivity, ensuring that the Interpreter does not become an advocate for either party but remains a conduit for accurate communication.</w:t>
      </w:r>
    </w:p>
    <w:bookmarkEnd w:id="25"/>
    <w:bookmarkStart w:id="27" w:name="conclusion"/>
    <w:p>
      <w:pPr>
        <w:pStyle w:val="Heading2"/>
      </w:pPr>
      <w:r>
        <w:t xml:space="preserve">Conclusion</w:t>
      </w:r>
    </w:p>
    <w:p>
      <w:pPr>
        <w:pStyle w:val="FirstParagraph"/>
      </w:pPr>
      <w:r>
        <w:t xml:space="preserve">In conclusion, the Translator Interpreter serves as a linchpin in the operational machinery of Abu Dhabi. Within the United Arab Emirates Abu Dhabi, these professionals enable social integration, legal fairness, medical safety, and economic growth. As the emirate continues to position itself as a global bridge between East and West, the importance of high-quality linguistic services will only escalate.</w:t>
      </w:r>
    </w:p>
    <w:p>
      <w:pPr>
        <w:pStyle w:val="BodyText"/>
      </w:pPr>
      <w:r>
        <w:t xml:space="preserve">Future research should focus on the technological integration of Artificial Intelligence in interpreting within Abu Dhabi’s government sectors. While AI offers efficiency, it currently lacks the cultural nuance required for complex human interactions found in places like Abu Dhabi. Therefore, the human Translator Interpreter remains indispensable. Ensuring that these professionals are adequately trained, certified, and ethically grounded is essential for sustaining the multicultural harmony and economic prosperity of United Arab Emirates Abu Dhabi.</w:t>
      </w:r>
    </w:p>
    <w:bookmarkStart w:id="26" w:name="references"/>
    <w:p>
      <w:pPr>
        <w:pStyle w:val="Heading3"/>
      </w:pPr>
      <w:r>
        <w:t xml:space="preserve">References</w:t>
      </w:r>
    </w:p>
    <w:p>
      <w:pPr>
        <w:pStyle w:val="FirstParagraph"/>
      </w:pPr>
      <w:r>
        <w:t xml:space="preserve">[1] Al-Hamri, S. (2021). *Legal Translation Challenges in the Gulf Region*. Journal of Middle Eastern Languages.</w:t>
      </w:r>
    </w:p>
    <w:p>
      <w:pPr>
        <w:pStyle w:val="BodyText"/>
      </w:pPr>
      <w:r>
        <w:t xml:space="preserve">[2] Ministry of Justice United Arab Emirates Abu Dhabi. (2023). *Regulations Regarding Sworn Translators and Legal Representation*. Government Gazette.</w:t>
      </w:r>
    </w:p>
    <w:p>
      <w:pPr>
        <w:pStyle w:val="BodyText"/>
      </w:pPr>
      <w:r>
        <w:t xml:space="preserve">[3] Khan, R., &amp; Al-Mansoori, F. (2019). *Medical Interpreting in Multicultural Hospitals: A Case Study from Abu Dhabi*. International Journal of Healthcare Communication.</w:t>
      </w:r>
    </w:p>
    <w:p>
      <w:pPr>
        <w:pStyle w:val="BodyText"/>
      </w:pPr>
      <w:r>
        <w:t xml:space="preserve">[4] United Arab Emirates Abu Dhabi Department of Economic Development. (2022). *Annual Report on Foreign Direct Investment and Business Protocols*.</w:t>
      </w:r>
    </w:p>
    <w:p>
      <w:pPr>
        <w:pStyle w:val="BodyText"/>
      </w:pPr>
      <w:r>
        <w:t xml:space="preserve">[5] Baker, M. (2018). *In Other Words: A Coursebook on Translation*. Routledge. (Applied context: United Arab Emirates Abu Dhabi case studies).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the United Arab Emirates Abu Dhabi</dc:title>
  <dc:creator/>
  <dc:language>en</dc:language>
  <cp:keywords/>
  <dcterms:created xsi:type="dcterms:W3CDTF">2026-07-29T19:21:53Z</dcterms:created>
  <dcterms:modified xsi:type="dcterms:W3CDTF">2026-07-29T19:21:53Z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