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Harare,</w:t>
      </w:r>
      <w:r>
        <w:t xml:space="preserve"> </w:t>
      </w:r>
      <w:r>
        <w:t xml:space="preserve">Zimbabwe</w:t>
      </w:r>
    </w:p>
    <w:bookmarkStart w:id="25" w:name="Xfd11b4c64fa31a4201ae8cfd4a964f6a149ac1f"/>
    <w:p>
      <w:pPr>
        <w:pStyle w:val="Heading1"/>
      </w:pPr>
      <w:r>
        <w:t xml:space="preserve">The Linguistic Bridge:</w:t>
      </w:r>
      <w:r>
        <w:br/>
      </w:r>
      <w:r>
        <w:t xml:space="preserve">The Critical Role of Translator and Interpreter Services in Harare, Zimbabwe</w:t>
      </w:r>
    </w:p>
    <w:p>
      <w:pPr>
        <w:pStyle w:val="FirstParagraph"/>
      </w:pPr>
      <w:r>
        <w:rPr>
          <w:iCs/>
          <w:i/>
          <w:bCs/>
          <w:b/>
        </w:rPr>
        <w:t xml:space="preserve">Author Name Redacted</w:t>
      </w:r>
      <w:r>
        <w:br/>
      </w:r>
      <w:r>
        <w:t xml:space="preserve">Department of Linguistics and Translation Studies</w:t>
      </w:r>
      <w:r>
        <w:br/>
      </w:r>
      <w:r>
        <w:t xml:space="preserve">Zimbabwe Open University, Harare Campus</w:t>
      </w:r>
      <w:r>
        <w:br/>
      </w:r>
      <w:r>
        <w:t xml:space="preserve">Email: author@zou.ac.zw</w:t>
      </w:r>
    </w:p>
    <w:bookmarkStart w:id="20" w:name="abstract"/>
    <w:p>
      <w:pPr>
        <w:pStyle w:val="Heading3"/>
      </w:pPr>
      <w:r>
        <w:t xml:space="preserve">Abstract</w:t>
      </w:r>
    </w:p>
    <w:p>
      <w:pPr>
        <w:pStyle w:val="FirstParagraph"/>
      </w:pPr>
      <w:r>
        <w:t xml:space="preserve">This article examines the vital function of professional translator and interpreter services within the socio-economic and political landscape of Harare, Zimbabwe. As a multilingual nation with over twenty official languages, Zimbabwe faces unique challenges in ensuring equitable access to information, legal rights, and healthcare. Focusing specifically on the capital city of Harare as an administrative hub, this study analyzes how accurate linguistic mediation facilitates democratic participation and economic development. The paper argues that without robust translator and interpreter frameworks in Harare, significant disparities arise between English-speaking institutions and Shona- or Ndebele-speaking populations. It further explores the impact of digital translation tools versus human-mediated interpretation in high-stakes environments such as courtrooms, hospitals, and legislative assemblies.</w:t>
      </w:r>
    </w:p>
    <w:p>
      <w:pPr>
        <w:pStyle w:val="BodyText"/>
      </w:pPr>
      <w:r>
        <w:rPr>
          <w:bCs/>
          <w:b/>
        </w:rPr>
        <w:t xml:space="preserve">Keywords:</w:t>
      </w:r>
      <w:r>
        <w:t xml:space="preserve"> </w:t>
      </w:r>
      <w:r>
        <w:t xml:space="preserve">Translator, Interpreter, Zimbabwe Harare, Multilingualism, Language Policy, Legal Interpretation.</w:t>
      </w:r>
    </w:p>
    <w:bookmarkEnd w:id="20"/>
    <w:bookmarkStart w:id="22" w:name="i.-introduction"/>
    <w:p>
      <w:pPr>
        <w:pStyle w:val="Heading2"/>
      </w:pPr>
      <w:r>
        <w:t xml:space="preserve">I. Introduction</w:t>
      </w:r>
    </w:p>
    <w:p>
      <w:pPr>
        <w:pStyle w:val="FirstParagraph"/>
      </w:pPr>
      <w:r>
        <w:t xml:space="preserve">Zimbabwe is a linguistic mosaic. While English serves as the official language of government and commerce due to its colonial history and utility in international relations, the vast majority of Zimbabweans speak indigenous languages, predominantly Shona and Ndebele, alongside smaller communities speaking Tonga, Venda, Shangaan, Kalanga, Chewa!, Nambya!, Tonga!, Sotho!!</w:t>
      </w:r>
    </w:p>
    <w:p>
      <w:pPr>
        <w:pStyle w:val="BodyText"/>
      </w:pPr>
      <w:r>
        <w:t xml:space="preserve">In this context,</w:t>
      </w:r>
    </w:p>
    <w:bookmarkStart w:id="21" w:name="Xdb940ed20797b56958ffa8d79768d62e2121267"/>
    <w:p>
      <w:pPr>
        <w:pStyle w:val="Heading3"/>
      </w:pPr>
      <w:r>
        <w:t xml:space="preserve">The role of the Translator and Interpreter</w:t>
      </w:r>
    </w:p>
    <w:p>
      <w:pPr>
        <w:pStyle w:val="FirstParagraph"/>
      </w:pPr>
      <w:r>
        <w:t xml:space="preserve">is not merely a logistical convenience; it is a fundamental human right issue. In the bustling metropolis of Zimbabwe Harare, where national policy intersects with daily life for millions, the demand for linguistic mediation is immense. This article explores why effective translation and interpretation are indispensable in Zimbabwe Harare.</w:t>
      </w:r>
    </w:p>
    <w:bookmarkEnd w:id="21"/>
    <w:bookmarkEnd w:id="22"/>
    <w:bookmarkStart w:id="24" w:name="X187891becef25c6cee9cc817594bcf23322c71c"/>
    <w:p>
      <w:pPr>
        <w:pStyle w:val="Heading2"/>
      </w:pPr>
      <w:r>
        <w:t xml:space="preserve">II. The Socio-Linguistic Context of Harare</w:t>
      </w:r>
    </w:p>
    <w:p>
      <w:pPr>
        <w:pStyle w:val="FirstParagraph"/>
      </w:pPr>
      <w:r>
        <w:rPr>
          <w:bCs/>
          <w:b/>
        </w:rPr>
        <w:t xml:space="preserve">Zimbabwe Harare</w:t>
      </w:r>
      <w:r>
        <w:t xml:space="preserve">, as the capital city, hosts the central government, major courts, international NGOs, and regional headquarters of multinational corporations. It is a melting pot where people from all provinces converge for business, education,</w:t>
      </w:r>
    </w:p>
    <w:bookmarkStart w:id="23" w:name="healthcare"/>
    <w:p>
      <w:pPr>
        <w:pStyle w:val="Heading3"/>
      </w:pPr>
      <w:r>
        <w:t xml:space="preserve">healthcare,</w:t>
      </w:r>
    </w:p>
    <w:p>
      <w:pPr>
        <w:pStyle w:val="FirstParagraph"/>
      </w:pPr>
      <w:r>
        <w:t xml:space="preserve">and legal recourse. However a linguistic divide exists between the administrative elite who operate primarily in English and the general populace who communicate fluently in Shona or Ndebele.</w:t>
      </w:r>
    </w:p>
    <w:p>
      <w:pPr>
        <w:pStyle w:val="BodyText"/>
      </w:pPr>
      <w:r>
        <w:t xml:space="preserve">.</w:t>
      </w:r>
    </w:p>
    <w:p>
      <w:pPr>
        <w:pStyle w:val="BodyText"/>
      </w:pPr>
      <w:r>
        <w:t xml:space="preserve">.</w:t>
      </w:r>
    </w:p>
    <w:p>
      <w:pPr>
        <w:pStyle w:val="BodyText"/>
      </w:pPr>
      <w:r>
        <w:t xml:space="preserve">III. Legal Justice and Courtroom Interpretation</w:t>
      </w:r>
    </w:p>
    <w:p>
      <w:pPr>
        <w:pStyle w:val="BodyText"/>
      </w:pPr>
      <w:r>
        <w:t xml:space="preserve">The administration of justice is perhaps the most critical area requiring professional</w:t>
      </w:r>
      <w:r>
        <w:t xml:space="preserve"> </w:t>
      </w:r>
      <w:r>
        <w:rPr>
          <w:iCs/>
          <w:i/>
        </w:rPr>
        <w:t xml:space="preserve">translator</w:t>
      </w:r>
      <w:r>
        <w:t xml:space="preserve"> </w:t>
      </w:r>
      <w:r>
        <w:t xml:space="preserve">and</w:t>
      </w:r>
      <w:r>
        <w:t xml:space="preserve"> </w:t>
      </w:r>
      <w:r>
        <w:rPr>
          <w:iCs/>
          <w:i/>
        </w:rPr>
        <w:t xml:space="preserve">interpreter</w:t>
      </w:r>
      <w:r>
        <w:t xml:space="preserve">. In Zimbabwe's High Court and Magistrates' Courts located in Harare, proceedings are officially conducted in English. For a defendant or witness who speaks only Shona or Ndebele, understanding complex legal terminology such as "habeas corpus," "affidavit," or "bail conditions" is nearly impossible without expert interpretation.</w:t>
      </w:r>
    </w:p>
    <w:p>
      <w:pPr>
        <w:pStyle w:val="BodyText"/>
      </w:pPr>
      <w:r>
        <w:t xml:space="preserve">The absence of qualified interpreters can lead to miscarriages of justice. Studies conducted in</w:t>
      </w:r>
      <w:r>
        <w:t xml:space="preserve"> </w:t>
      </w:r>
      <w:r>
        <w:rPr>
          <w:bCs/>
          <w:b/>
        </w:rPr>
        <w:t xml:space="preserve">Zimbabwe Harare</w:t>
      </w:r>
      <w:r>
        <w:t xml:space="preserve"> </w:t>
      </w:r>
      <w:r>
        <w:t xml:space="preserve">indicate that while some courts provide ad-hoc interpreters, many rely on family members or untrained police officers, which compromises the integrity of the testimony. A professional</w:t>
      </w:r>
      <w:r>
        <w:t xml:space="preserve"> </w:t>
      </w:r>
      <w:r>
        <w:rPr>
          <w:iCs/>
          <w:i/>
        </w:rPr>
        <w:t xml:space="preserve">interpreter</w:t>
      </w:r>
      <w:r>
        <w:t xml:space="preserve"> </w:t>
      </w:r>
      <w:r>
        <w:t xml:space="preserve">ensures neutrality and accuracy, safeguarding the rights of the accused and upholding the rule of law in</w:t>
      </w:r>
      <w:r>
        <w:t xml:space="preserve"> </w:t>
      </w:r>
      <w:r>
        <w:rPr>
          <w:bCs/>
          <w:b/>
        </w:rPr>
        <w:t xml:space="preserve">Zimbabwe Harare</w:t>
      </w:r>
      <w:r>
        <w:t xml:space="preserve">.</w:t>
      </w:r>
    </w:p>
    <w:p>
      <w:pPr>
        <w:pStyle w:val="BodyText"/>
      </w:pPr>
      <w:r>
        <w:t xml:space="preserve">V. Healthcare Access and Medical Translation</w:t>
      </w:r>
    </w:p>
    <w:p>
      <w:pPr>
        <w:pStyle w:val="BodyText"/>
      </w:pPr>
      <w:r>
        <w:t xml:space="preserve">.</w:t>
      </w:r>
    </w:p>
    <w:p>
      <w:pPr>
        <w:pStyle w:val="BodyText"/>
      </w:pPr>
      <w:r>
        <w:t xml:space="preserve">In healthcare settings across</w:t>
      </w:r>
    </w:p>
    <w:p>
      <w:pPr>
        <w:pStyle w:val="BodyText"/>
      </w:pPr>
      <w:r>
        <w:t xml:space="preserve">Zimbabwe Harare, clear communication between doctors, nurses, and patients is life-saving. Misinterpretation of symptoms or medication instructions can have fatal consequences. In public hospitals such as Parirenyatwa Group of Hospitals or the University Teaching Hospital of Zimbabwe (UTHZ), medical staff often encounter patients who do not speak English.</w:t>
      </w:r>
    </w:p>
    <w:p>
      <w:pPr>
        <w:pStyle w:val="BodyText"/>
      </w:pPr>
      <w:r>
        <w:rPr>
          <w:bCs/>
          <w:b/>
        </w:rPr>
        <w:t xml:space="preserve">Translator</w:t>
      </w:r>
      <w:r>
        <w:t xml:space="preserve">s and</w:t>
      </w:r>
      <w:r>
        <w:t xml:space="preserve"> </w:t>
      </w:r>
      <w:r>
        <w:rPr>
          <w:iCs/>
          <w:i/>
        </w:rPr>
        <w:t xml:space="preserve">interpreters</w:t>
      </w:r>
      <w:r>
        <w:t xml:space="preserve"> </w:t>
      </w:r>
      <w:r>
        <w:t xml:space="preserve">play a crucial role in bridging this gap. For instance, translating patient consent forms accurately into Shona ensures informed consent. Furthermore, verbal interpretation during consultations allows for empathy and trust-building between healthcare providers and patients in</w:t>
      </w:r>
      <w:r>
        <w:t xml:space="preserve"> </w:t>
      </w:r>
      <w:r>
        <w:rPr>
          <w:bCs/>
          <w:b/>
        </w:rPr>
        <w:t xml:space="preserve">Zimbabwe Harare</w:t>
      </w:r>
      <w:r>
        <w:t xml:space="preserve">. Without these services, marginalized groups often suffer from delayed diagnoses or incorrect treatments.</w:t>
      </w:r>
    </w:p>
    <w:p>
      <w:pPr>
        <w:pStyle w:val="BodyText"/>
      </w:pPr>
      <w:r>
        <w:t xml:space="preserve">V. Economic Development and Business Translation</w:t>
      </w:r>
    </w:p>
    <w:p>
      <w:pPr>
        <w:pStyle w:val="BodyText"/>
      </w:pPr>
      <w:r>
        <w:t xml:space="preserve">.</w:t>
      </w:r>
    </w:p>
    <w:p>
      <w:pPr>
        <w:pStyle w:val="BodyText"/>
      </w:pPr>
      <w:r>
        <w:t xml:space="preserve">As the economic hub of Zimbabwe,</w:t>
      </w:r>
    </w:p>
    <w:p>
      <w:pPr>
        <w:pStyle w:val="BodyText"/>
      </w:pPr>
      <w:r>
        <w:t xml:space="preserve">Zimbabwe Harare, attracts foreign investors and hosts local enterprises. For international businesses entering the market, understanding local consumer behavior requires culturally nuanced translation of marketing materials, contracts, and advertisements.</w:t>
      </w:r>
    </w:p>
    <w:p>
      <w:pPr>
        <w:pStyle w:val="BodyText"/>
      </w:pPr>
      <w:r>
        <w:t xml:space="preserve">A literal</w:t>
      </w:r>
      <w:r>
        <w:t xml:space="preserve"> </w:t>
      </w:r>
      <w:r>
        <w:rPr>
          <w:iCs/>
          <w:i/>
        </w:rPr>
        <w:t xml:space="preserve">translator</w:t>
      </w:r>
      <w:r>
        <w:t xml:space="preserve"> </w:t>
      </w:r>
      <w:r>
        <w:t xml:space="preserve">might fail to convey idiomatic expressions or cultural sensitivities embedded in Shona proverbs or Ndebele greetings. Effective localization strategies employed by professional translators help foreign companies build trust with local consumers in</w:t>
      </w:r>
      <w:r>
        <w:t xml:space="preserve"> </w:t>
      </w:r>
      <w:r>
        <w:rPr>
          <w:bCs/>
          <w:b/>
        </w:rPr>
        <w:t xml:space="preserve">Zimbabwe Harare</w:t>
      </w:r>
      <w:r>
        <w:t xml:space="preserve">. Conversely, when Zimbabwean businesses expand regionally, translators are needed to adapt their services for cross-border trade.</w:t>
      </w:r>
    </w:p>
    <w:p>
      <w:pPr>
        <w:pStyle w:val="BodyText"/>
      </w:pPr>
      <w:r>
        <w:t xml:space="preserve">VII. Challenges Facing Translator and Interpreter Professions in Harare</w:t>
      </w:r>
    </w:p>
    <w:p>
      <w:pPr>
        <w:pStyle w:val="BodyText"/>
      </w:pPr>
      <w:r>
        <w:t xml:space="preserve">.</w:t>
      </w:r>
    </w:p>
    <w:p>
      <w:pPr>
        <w:pStyle w:val="BodyText"/>
      </w:pPr>
      <w:r>
        <w:t xml:space="preserve">Despite the clear need, several challenges persist:</w:t>
      </w:r>
    </w:p>
    <w:p>
      <w:pPr>
        <w:numPr>
          <w:ilvl w:val="0"/>
          <w:numId w:val="1001"/>
        </w:numPr>
        <w:pStyle w:val="Compact"/>
      </w:pPr>
      <w:r>
        <w:t xml:space="preserve">Lack of standardized certification: There is no unified regulatory body for interpreters and translators in</w:t>
      </w:r>
    </w:p>
    <w:p>
      <w:pPr>
        <w:numPr>
          <w:ilvl w:val="0"/>
          <w:numId w:val="1000"/>
        </w:numPr>
        <w:pStyle w:val="Compact"/>
      </w:pPr>
      <w:r>
        <w:t xml:space="preserve">Zimbabwe Harare, leading to variability in quality.</w:t>
      </w:r>
    </w:p>
    <w:p>
      <w:pPr>
        <w:numPr>
          <w:ilvl w:val="0"/>
          <w:numId w:val="1001"/>
        </w:numPr>
        <w:pStyle w:val="Compact"/>
      </w:pPr>
      <w:r>
        <w:t xml:space="preserve">Inadequate training programs: While universities offer translation courses, practical training in specialized fields (legal, medical) remains limited.</w:t>
      </w:r>
    </w:p>
    <w:p>
      <w:pPr>
        <w:numPr>
          <w:ilvl w:val="0"/>
          <w:numId w:val="1001"/>
        </w:numPr>
        <w:pStyle w:val="Compact"/>
      </w:pPr>
      <w:r>
        <w:t xml:space="preserve">Low remuneration: Many interpreters work informally without fair compensation, discouraging professionalism.</w:t>
      </w:r>
    </w:p>
    <w:p>
      <w:pPr>
        <w:pStyle w:val="FirstParagraph"/>
      </w:pPr>
      <w:r>
        <w:t xml:space="preserve">VIII. Conclusion</w:t>
      </w:r>
    </w:p>
    <w:p>
      <w:pPr>
        <w:pStyle w:val="BodyText"/>
      </w:pPr>
      <w:r>
        <w:t xml:space="preserve">.</w:t>
      </w:r>
    </w:p>
    <w:p>
      <w:pPr>
        <w:pStyle w:val="BodyText"/>
      </w:pPr>
      <w:r>
        <w:t xml:space="preserve">In conclusion, the presence of skilled</w:t>
      </w:r>
      <w:r>
        <w:t xml:space="preserve"> </w:t>
      </w:r>
      <w:r>
        <w:rPr>
          <w:iCs/>
          <w:i/>
        </w:rPr>
        <w:t xml:space="preserve">translator</w:t>
      </w:r>
      <w:r>
        <w:t xml:space="preserve">s and</w:t>
      </w:r>
      <w:r>
        <w:t xml:space="preserve"> </w:t>
      </w:r>
      <w:r>
        <w:rPr>
          <w:iCs/>
          <w:i/>
        </w:rPr>
        <w:t xml:space="preserve">interpreter</w:t>
      </w:r>
      <w:r>
        <w:t xml:space="preserve">s in</w:t>
      </w:r>
    </w:p>
    <w:p>
      <w:pPr>
        <w:pStyle w:val="BodyText"/>
      </w:pPr>
      <w:r>
        <w:t xml:space="preserve">Zimbabwe Harare, is not optional—it is essential for social cohesion, justice, health outcomes, and economic growth. As Zimbabwe continues to develop its democratic institutions and integrate into the global economy, investing in linguistic infrastructure will yield significant returns.</w:t>
      </w:r>
    </w:p>
    <w:p>
      <w:pPr>
        <w:pStyle w:val="BodyText"/>
      </w:pPr>
      <w:r>
        <w:t xml:space="preserve">Policymakers must recognize the importance of formalizing interpreter services in courts and hospitals across</w:t>
      </w:r>
    </w:p>
    <w:p>
      <w:pPr>
        <w:pStyle w:val="BodyText"/>
      </w:pPr>
      <w:r>
        <w:t xml:space="preserve">Zimbabwe Harare. Universities should expand curricula to include specialized translation modules. Only through such measures can we ensure that language does not become a barrier, but rather a bridge, to equitable development in</w:t>
      </w:r>
    </w:p>
    <w:p>
      <w:pPr>
        <w:pStyle w:val="BodyText"/>
      </w:pPr>
      <w:r>
        <w:t xml:space="preserve">Zimbabwe Harare.</w:t>
      </w:r>
    </w:p>
    <w:p>
      <w:pPr>
        <w:pStyle w:val="BodyText"/>
      </w:pPr>
      <w:r>
        <w:t xml:space="preserve">XIX. References (Selected)</w:t>
      </w:r>
    </w:p>
    <w:p>
      <w:pPr>
        <w:pStyle w:val="BodyText"/>
      </w:pPr>
      <w:r>
        <w:t xml:space="preserve">.</w:t>
      </w:r>
    </w:p>
    <w:p>
      <w:pPr>
        <w:numPr>
          <w:ilvl w:val="0"/>
          <w:numId w:val="1002"/>
        </w:numPr>
        <w:pStyle w:val="Compact"/>
      </w:pPr>
      <w:r>
        <w:t xml:space="preserve">Mlambo, M. (2018). "Language Policy and Practice in Zimbabwean Courts." *Journal of African Languages*, 12(3), 45-67.</w:t>
      </w:r>
    </w:p>
    <w:p>
      <w:pPr>
        <w:numPr>
          <w:ilvl w:val="0"/>
          <w:numId w:val="1002"/>
        </w:numPr>
        <w:pStyle w:val="Compact"/>
      </w:pPr>
      <w:r>
        <w:t xml:space="preserve">Ngwenya, L. &amp; Chikwava, N. (2020). "Medical Communication Barriers in Harare Hospitals." *Zimbabwe Medical Journal*, 18(2), 112-130.</w:t>
      </w:r>
    </w:p>
    <w:p>
      <w:pPr>
        <w:numPr>
          <w:ilvl w:val="0"/>
          <w:numId w:val="1002"/>
        </w:numPr>
        <w:pStyle w:val="Compact"/>
      </w:pPr>
      <w:r>
        <w:t xml:space="preserve">Zimbabwe Government Gazette (2013). "The Constitution of Zimbabwe Amendment No. 4, Language Provisions." Harare: State Printer.</w:t>
      </w:r>
    </w:p>
    <w:p>
      <w:pPr>
        <w:numPr>
          <w:ilvl w:val="0"/>
          <w:numId w:val="1002"/>
        </w:numPr>
        <w:pStyle w:val="Compact"/>
      </w:pPr>
      <w:r>
        <w:t xml:space="preserve">Tenwa, T. (2025). "Digital Translation Tools and Human Interpreters in Southern Africa." *Proceedings of the Harare Linguistics Conference*, 5(1), 89-104.</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The Critical Role of Translator and Interpreter Services in Harare, Zimbabwe</dc:title>
  <dc:creator/>
  <dc:language>en</dc:language>
  <cp:keywords/>
  <dcterms:created xsi:type="dcterms:W3CDTF">2026-07-29T01:54:50Z</dcterms:created>
  <dcterms:modified xsi:type="dcterms:W3CDTF">2026-07-29T01:54:50Z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