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The</w:t>
      </w:r>
      <w:r>
        <w:t xml:space="preserve"> </w:t>
      </w:r>
      <w:r>
        <w:t xml:space="preserve">Evolution</w:t>
      </w:r>
      <w:r>
        <w:t xml:space="preserve"> </w:t>
      </w:r>
      <w:r>
        <w:t xml:space="preserve">and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University</w:t>
      </w:r>
      <w:r>
        <w:t xml:space="preserve"> </w:t>
      </w:r>
      <w:r>
        <w:t xml:space="preserve">Lecturer</w:t>
      </w:r>
      <w:r>
        <w:t xml:space="preserve"> </w:t>
      </w:r>
      <w:r>
        <w:t xml:space="preserve">in</w:t>
      </w:r>
      <w:r>
        <w:t xml:space="preserve"> </w:t>
      </w:r>
      <w:r>
        <w:t xml:space="preserve">Contemporary</w:t>
      </w:r>
      <w:r>
        <w:t xml:space="preserve"> </w:t>
      </w:r>
      <w:r>
        <w:t xml:space="preserve">China:</w:t>
      </w:r>
      <w:r>
        <w:t xml:space="preserve"> </w:t>
      </w:r>
      <w:r>
        <w:t xml:space="preserve">A</w:t>
      </w:r>
      <w:r>
        <w:t xml:space="preserve"> </w:t>
      </w:r>
      <w:r>
        <w:t xml:space="preserve">Case</w:t>
      </w:r>
      <w:r>
        <w:t xml:space="preserve"> </w:t>
      </w:r>
      <w:r>
        <w:t xml:space="preserve">Study</w:t>
      </w:r>
      <w:r>
        <w:t xml:space="preserve"> </w:t>
      </w:r>
      <w:r>
        <w:t xml:space="preserve">of</w:t>
      </w:r>
      <w:r>
        <w:t xml:space="preserve"> </w:t>
      </w:r>
      <w:r>
        <w:t xml:space="preserve">Guangzhou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The Evolution and Role of the University Lecturer in Contemporary China: A Case Study of Guangzhou</dc:title>
  <dc:creator/>
  <dc:language>en</dc:language>
  <cp:keywords/>
  <dcterms:created xsi:type="dcterms:W3CDTF">2026-07-29T09:40:05Z</dcterms:created>
  <dcterms:modified xsi:type="dcterms:W3CDTF">2026-07-29T09:40:05Z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