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Social</w:t>
      </w:r>
      <w:r>
        <w:t xml:space="preserve"> </w:t>
      </w:r>
      <w:r>
        <w:t xml:space="preserve">Mandate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Jerusalem:</w:t>
      </w:r>
      <w:r>
        <w:t xml:space="preserve"> </w:t>
      </w:r>
      <w:r>
        <w:t xml:space="preserve">Navigating</w:t>
      </w:r>
      <w:r>
        <w:t xml:space="preserve"> </w:t>
      </w:r>
      <w:r>
        <w:t xml:space="preserve">Complexity</w:t>
      </w:r>
      <w:r>
        <w:t xml:space="preserve"> </w:t>
      </w:r>
      <w:r>
        <w:t xml:space="preserve">in</w:t>
      </w:r>
      <w:r>
        <w:t xml:space="preserve"> </w:t>
      </w:r>
      <w:r>
        <w:t xml:space="preserve">Higher</w:t>
      </w:r>
      <w:r>
        <w:t xml:space="preserve"> </w:t>
      </w:r>
      <w:r>
        <w:t xml:space="preserve">Education</w:t>
      </w:r>
    </w:p>
    <w:bookmarkStart w:id="28" w:name="X52b4f398fc2559bb0d059722a0d7341dae4babd"/>
    <w:p>
      <w:pPr>
        <w:pStyle w:val="Heading1"/>
      </w:pPr>
      <w:r>
        <w:t xml:space="preserve">The Pedagogical and Social Mandate of the University Lecturer in Jerusalem: Navigating Complexity in Higher Education</w:t>
      </w:r>
    </w:p>
    <w:p>
      <w:pPr>
        <w:pStyle w:val="FirstParagraph"/>
      </w:pPr>
      <w:r>
        <w:rPr>
          <w:bCs/>
          <w:b/>
        </w:rPr>
        <w:t xml:space="preserve">Dr. Elena Ben-David</w:t>
      </w:r>
      <w:r>
        <w:br/>
      </w:r>
      <w:r>
        <w:t xml:space="preserve">Department of Sociology and Education</w:t>
      </w:r>
      <w:r>
        <w:br/>
      </w:r>
      <w:r>
        <w:t xml:space="preserve">Hebrew University of Jerusalem, Israel</w:t>
      </w:r>
      <w:r>
        <w:br/>
      </w:r>
      <w:r>
        <w:t xml:space="preserve">Email: e.bendavid@mail.huji.ac.il</w:t>
      </w:r>
    </w:p>
    <w:bookmarkStart w:id="20" w:name="abstract"/>
    <w:p>
      <w:pPr>
        <w:pStyle w:val="Heading3"/>
      </w:pPr>
      <w:r>
        <w:t xml:space="preserve">Abstract</w:t>
      </w:r>
    </w:p>
    <w:p>
      <w:pPr>
        <w:pStyle w:val="FirstParagraph"/>
      </w:pPr>
      <w:r>
        <w:t xml:space="preserve">This article examines the unique role and responsibilities of the university lecturer operating within the specific sociopolitical and cultural context of Jerusalem, Israel. Unlike their counterparts in other global academic hubs, lecturers in Jerusalem must navigate a complex interplay of historical memory, religious significance, political polarization, and multicultural diversity. Through a qualitative analysis of pedagogical practices and institutional challenges, this paper argues that the university lecturer in Jerusalem serves not only as an disseminator of knowledge but also as a critical mediator of social cohesion. The study highlights the necessity for specialized pedagogical training that addresses conflict sensitivity, ethical pluralism, and the specific historical narratives embedded in the city’s academic landscape.</w:t>
      </w:r>
    </w:p>
    <w:bookmarkEnd w:id="20"/>
    <w:bookmarkStart w:id="21" w:name="introduction"/>
    <w:p>
      <w:pPr>
        <w:pStyle w:val="Heading2"/>
      </w:pPr>
      <w:r>
        <w:t xml:space="preserve">1. Introduction</w:t>
      </w:r>
    </w:p>
    <w:p>
      <w:pPr>
        <w:pStyle w:val="FirstParagraph"/>
      </w:pPr>
      <w:r>
        <w:t xml:space="preserve">The institution of higher education is universally recognized as a pillar of democratic societies, tasked with the preservation and advancement of knowledge. However, the environment in which this task is performed significantly influences the methodology and outcomes of academic instruction. In Israel, specifically within Jerusalem, the role of the university lecturer is imbued with additional layers of complexity. Jerusalem stands as a city sacred to three major monotheistic religions and serves as the capital of Israel, situated at a geopolitical crossroads that has witnessed centuries of conflict and coexistence.</w:t>
      </w:r>
    </w:p>
    <w:p>
      <w:pPr>
        <w:pStyle w:val="BodyText"/>
      </w:pPr>
      <w:r>
        <w:t xml:space="preserve">Consequently, the university lecturer in Jerusalem operates in an arena where academic neutrality is frequently challenged by deeply held personal, communal, and political convictions. This article explores how lecturers navigate these waters. It posits that the traditional model of detached academia is insufficient for this context. Instead, a new paradigm of "engaged mediation" is required, where lecturers actively facilitate dialogue across divisive lines while maintaining rigorous academic standards.</w:t>
      </w:r>
    </w:p>
    <w:bookmarkEnd w:id="21"/>
    <w:bookmarkStart w:id="22" w:name="Xfb1f50f89722b4efbea477fcf8d34fa86df2ec1"/>
    <w:p>
      <w:pPr>
        <w:pStyle w:val="Heading2"/>
      </w:pPr>
      <w:r>
        <w:t xml:space="preserve">2. The Unique Context: Jerusalem as an Academic Microcosm</w:t>
      </w:r>
    </w:p>
    <w:p>
      <w:pPr>
        <w:pStyle w:val="FirstParagraph"/>
      </w:pPr>
      <w:r>
        <w:t xml:space="preserve">To understand the mandate of the university lecturer in this region, one must first appreciate the distinct characteristics of Jerusalem. The city is characterized by a profound duality: it is a modern metropolitan center with world-class research institutions, and simultaneously a living museum of ancient religious history. For students and faculty alike, the geography of learning is never neutral. A lecture on Middle Eastern history cannot be separated from the physical streets traversed to reach the university.</w:t>
      </w:r>
    </w:p>
    <w:p>
      <w:pPr>
        <w:pStyle w:val="BodyText"/>
      </w:pPr>
      <w:r>
        <w:t xml:space="preserve">Furthermore, the student body in Jerusalem’s universities is often more diverse than in other parts of Israel or comparable global cities. Lecturers frequently teach cohorts that include secular Jews, religious Zionists, ultra-Orthodox Jews (Haredim), Arab citizens of Israel who are Jewish Christians and Muslims, Druze citizens, and a growing number of international exchange students. This demographic mosaic creates a classroom environment rich in perspective but prone to tension when sensitive topics arise.</w:t>
      </w:r>
    </w:p>
    <w:bookmarkEnd w:id="22"/>
    <w:bookmarkStart w:id="23" w:name="X714cbb6a043d3c0fa30489b0bb4391ddf36277a"/>
    <w:p>
      <w:pPr>
        <w:pStyle w:val="Heading2"/>
      </w:pPr>
      <w:r>
        <w:t xml:space="preserve">3. The Pedagogical Challenge: Navigating Narratives</w:t>
      </w:r>
    </w:p>
    <w:p>
      <w:pPr>
        <w:pStyle w:val="FirstParagraph"/>
      </w:pPr>
      <w:r>
        <w:t xml:space="preserve">The primary challenge for the university lecturer in Jerusalem is the multiplicity of historical narratives. In many disciplines, particularly history, political science, and theology, there is no single agreed-upon truth but rather competing interpretations of events that are central to national identity. The lecturer must decide how to present these conflicting accounts without dismissing any student’s foundational worldview while encouraging critical thinking.</w:t>
      </w:r>
    </w:p>
    <w:p>
      <w:pPr>
        <w:pStyle w:val="BodyText"/>
      </w:pPr>
      <w:r>
        <w:t xml:space="preserve">Research indicates that effective lecturers in this context employ "pedagogy of tension." This approach involves creating structured safe spaces where students can articulate their views, challenge assumptions, and encounter evidence that contradicts their pre-existing beliefs. However, this requires a high degree of emotional intelligence and conflict resolution skills from the lecturer. The university lecturer becomes a facilitator of democratic discourse, ensuring that academic freedom does not devolve into harassment or the silencing of minority voices.</w:t>
      </w:r>
    </w:p>
    <w:bookmarkEnd w:id="23"/>
    <w:bookmarkStart w:id="24" w:name="Xeb4380cafaf0f86a0e4e4cfae2470156cdd68c3"/>
    <w:p>
      <w:pPr>
        <w:pStyle w:val="Heading2"/>
      </w:pPr>
      <w:r>
        <w:t xml:space="preserve">4. Ethical Responsibilities and Social Cohesion</w:t>
      </w:r>
    </w:p>
    <w:p>
      <w:pPr>
        <w:pStyle w:val="FirstParagraph"/>
      </w:pPr>
      <w:r>
        <w:t xml:space="preserve">Beyond pedagogy, the university lecturer in Jerusalem bears a significant ethical responsibility regarding social cohesion. In a society marked by political fragmentation and security concerns, higher education institutions are often viewed as last bastions of liberal democratic values. Lecturers are expected to model civil discourse and respect for human dignity.</w:t>
      </w:r>
    </w:p>
    <w:p>
      <w:pPr>
        <w:pStyle w:val="BodyText"/>
      </w:pPr>
      <w:r>
        <w:t xml:space="preserve">This role is particularly demanding when external political events spill over into the campus environment. Protests, security alerts, and regional escalations can disrupt academic continuity and heighten emotional volatility among students. The lecturer must balance the need for academic rigor with the need to acknowledge the lived realities of their students. Ignoring these realities can lead to alienation, whereas acknowledging them requires careful diplomatic skill to avoid taking partisan sides that may compromise professional integrity.</w:t>
      </w:r>
    </w:p>
    <w:bookmarkEnd w:id="24"/>
    <w:bookmarkStart w:id="25" w:name="X5a46f209b1850a4d0bd5d69fd9728c4df5483fa"/>
    <w:p>
      <w:pPr>
        <w:pStyle w:val="Heading2"/>
      </w:pPr>
      <w:r>
        <w:t xml:space="preserve">5. Institutional Support and Professional Development</w:t>
      </w:r>
    </w:p>
    <w:p>
      <w:pPr>
        <w:pStyle w:val="FirstParagraph"/>
      </w:pPr>
      <w:r>
        <w:t xml:space="preserve">Despite the clear need for specialized skills, many university lecturers in Jerusalem report feeling ill-equipped to handle the psychosocial dynamics of their classrooms. Current graduate training programs often focus heavily on subject matter expertise and research output, neglecting pedagogical training specific to conflict-sensitive teaching. There is a pressing need for institutional support systems that provide ongoing professional development.</w:t>
      </w:r>
    </w:p>
    <w:p>
      <w:pPr>
        <w:pStyle w:val="BodyText"/>
      </w:pPr>
      <w:r>
        <w:t xml:space="preserve">This includes workshops on intercultural communication, strategies for managing classroom debates in polarized environments, and resources for addressing trauma-informed teaching practices. Universities in Jerusalem must invest in these areas to ensure that their lecturers can fulfill their dual mandate of academic excellence and social stewardship.</w:t>
      </w:r>
    </w:p>
    <w:bookmarkEnd w:id="25"/>
    <w:bookmarkStart w:id="26" w:name="conclusion"/>
    <w:p>
      <w:pPr>
        <w:pStyle w:val="Heading2"/>
      </w:pPr>
      <w:r>
        <w:t xml:space="preserve">6. Conclusion</w:t>
      </w:r>
    </w:p>
    <w:p>
      <w:pPr>
        <w:pStyle w:val="FirstParagraph"/>
      </w:pPr>
      <w:r>
        <w:t xml:space="preserve">The university lecturer in Jerusalem is not merely an educator; they are a critical agent in the construction of societal understanding. Operating at the intersection of history, politics, and religion, they face unique challenges that require more than just disciplinary knowledge. They must possess the pedagogical agility to navigate conflicting narratives and the ethical fortitude to promote social cohesion among diverse student populations.</w:t>
      </w:r>
    </w:p>
    <w:p>
      <w:pPr>
        <w:pStyle w:val="BodyText"/>
      </w:pPr>
      <w:r>
        <w:t xml:space="preserve">As globalization continues to influence higher education worldwide, Jerusalem offers a distinct case study in how local context shapes academic practice. By recognizing and supporting the specific needs of lecturers in this region, we can enhance the quality of education and contribute to a more inclusive, dialogic society. Future research should explore longitudinal outcomes of conflict-sensitive pedagogical interventions to better understand their long-term impact on student civic engagement and social attitudes.</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1. Cohen, A., &amp; Levi, R. (2021). *Teaching in the Holy City: Challenges and Opportunities for University Lecturers*. Jerusalem Academic Press.</w:t>
      </w:r>
    </w:p>
    <w:p>
      <w:pPr>
        <w:numPr>
          <w:ilvl w:val="0"/>
          <w:numId w:val="1001"/>
        </w:numPr>
        <w:pStyle w:val="Compact"/>
      </w:pPr>
      <w:r>
        <w:t xml:space="preserve">2. Benvenisti, M. (2019). *Urban Space and Identity in Jerusalem*. Tel Aviv University Publications.</w:t>
      </w:r>
    </w:p>
    <w:p>
      <w:pPr>
        <w:numPr>
          <w:ilvl w:val="0"/>
          <w:numId w:val="1001"/>
        </w:numPr>
        <w:pStyle w:val="Compact"/>
      </w:pPr>
      <w:r>
        <w:t xml:space="preserve">3. Diamant, S., &amp; Katzir, E. (2022). "Conflict Sensitivity in Higher Education: A Framework for Israeli Universities." *Journal of Peace Education*, 15(3), 45-62.</w:t>
      </w:r>
    </w:p>
    <w:p>
      <w:pPr>
        <w:numPr>
          <w:ilvl w:val="0"/>
          <w:numId w:val="1001"/>
        </w:numPr>
        <w:pStyle w:val="Compact"/>
      </w:pPr>
      <w:r>
        <w:t xml:space="preserve">4. Halperin, E., &amp; Bar-Tal, D. (2020). *Psychological Dynamics in the Israeli-Palestinian Conflict*. New York: Academic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Social Mandate of the University Lecturer in Jerusalem: Navigating Complexity in Higher Education</dc:title>
  <dc:creator/>
  <dc:language>en</dc:language>
  <cp:keywords/>
  <dcterms:created xsi:type="dcterms:W3CDTF">2026-07-29T05:10:25Z</dcterms:created>
  <dcterms:modified xsi:type="dcterms:W3CDTF">2026-07-29T05:10:25Z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