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Responsibilities,</w:t>
      </w:r>
      <w:r>
        <w:t xml:space="preserve"> </w:t>
      </w:r>
      <w:r>
        <w:t xml:space="preserve">and</w:t>
      </w:r>
      <w:r>
        <w:t xml:space="preserve"> </w:t>
      </w:r>
      <w:r>
        <w:t xml:space="preserve">Future</w:t>
      </w:r>
      <w:r>
        <w:t xml:space="preserve"> </w:t>
      </w:r>
      <w:r>
        <w:t xml:space="preserve">Directions</w:t>
      </w:r>
    </w:p>
    <w:bookmarkStart w:id="28" w:name="X6a9313cddc72b0b57a19aa9a8724cc51f128938"/>
    <w:p>
      <w:pPr>
        <w:pStyle w:val="Heading1"/>
      </w:pPr>
      <w:r>
        <w:t xml:space="preserve">The Evolving Role of the University Lecturer in Nepal Kathmandu: Challenges, Responsibilities, and Future Directions</w:t>
      </w:r>
    </w:p>
    <w:p>
      <w:pPr>
        <w:pStyle w:val="FirstParagraph"/>
      </w:pPr>
      <w:r>
        <w:rPr>
          <w:bCs/>
          <w:b/>
        </w:rPr>
        <w:t xml:space="preserve">Jamal Bahadur Thapa</w:t>
      </w:r>
      <w:r>
        <w:br/>
      </w:r>
      <w:r>
        <w:t xml:space="preserve">Department of Educational Studies,</w:t>
      </w:r>
      <w:r>
        <w:br/>
      </w:r>
      <w:r>
        <w:t xml:space="preserve">Central Department of Education,</w:t>
      </w:r>
      <w:r>
        <w:br/>
      </w:r>
      <w:r>
        <w:t xml:space="preserve">Tribhuvan University, Kathmandu, Nepal</w:t>
      </w:r>
      <w:r>
        <w:br/>
      </w:r>
      <w:r>
        <w:rPr>
          <w:iCs/>
          <w:i/>
        </w:rPr>
        <w:t xml:space="preserve">Email: jthapa@tu.edu.np</w:t>
      </w:r>
    </w:p>
    <w:p>
      <w:pPr>
        <w:pStyle w:val="BodyText"/>
      </w:pPr>
      <w:r>
        <w:rPr>
          <w:u w:val="single"/>
          <w:bCs/>
          <w:b/>
        </w:rPr>
        <w:t xml:space="preserve">Abstract</w:t>
      </w:r>
      <w:r>
        <w:br/>
      </w:r>
      <w:r>
        <w:t xml:space="preserve">The higher education sector in Nepal Kathmandu is undergoing a significant transformation, driven by globalization, technological advancements, and shifting socio-economic demands. This paper examines the multifaceted role of the University Lecturer within this unique context. It explores the traditional expectations versus modern realities faced by academics in Nepal Kathmandu institutions. The study highlights critical challenges such as resource constraints, administrative burdens, and the pressure to balance research with teaching excellence. Furthermore, it discusses the imperative for pedagogical innovation and community engagement. The findings suggest that while University Lecturers in Nepal Kathmandu are increasingly expected to act as global researchers, they remain deeply rooted in local societal needs. The paper concludes with recommendations for policy reforms and professional development initiatives to support the academic workforce in sustaining high standards of education and research integrity.</w:t>
      </w:r>
      <w:r>
        <w:br/>
      </w:r>
      <w:r>
        <w:rPr>
          <w:bCs/>
          <w:b/>
          <w:iCs/>
          <w:i/>
        </w:rPr>
        <w:t xml:space="preserve">Keywords:</w:t>
      </w:r>
      <w:r>
        <w:rPr>
          <w:iCs/>
          <w:i/>
        </w:rPr>
        <w:t xml:space="preserve"> </w:t>
      </w:r>
      <w:r>
        <w:rPr>
          <w:iCs/>
          <w:i/>
        </w:rPr>
        <w:t xml:space="preserve">University Lecturer, Higher Education, Nepal Kathmandu, Academic Challenges, Pedagogy.</w:t>
      </w:r>
    </w:p>
    <w:bookmarkStart w:id="20" w:name="i.-introduction"/>
    <w:p>
      <w:pPr>
        <w:pStyle w:val="Heading2"/>
      </w:pPr>
      <w:r>
        <w:t xml:space="preserve">I. Introduction</w:t>
      </w:r>
    </w:p>
    <w:p>
      <w:pPr>
        <w:pStyle w:val="FirstParagraph"/>
      </w:pPr>
      <w:r>
        <w:t xml:space="preserve">The landscape of higher education in Nepal has expanded exponentially over the past two decades. At the heart of this expansion is the city of Nepal Kathmandu, which serves as the primary hub for academic institutions, research centers, and policy-making bodies. As urbanization accelerates and demand for tertiary education grows, the role of the University Lecturer has become increasingly complex. No longer confined to mere knowledge transmission, today’s lecturer in Nepal Kathmandu is expected to be a researcher, a mentor, an administrator, and a bridge between academia and industry.</w:t>
      </w:r>
    </w:p>
    <w:p>
      <w:pPr>
        <w:pStyle w:val="BodyText"/>
      </w:pPr>
      <w:r>
        <w:t xml:space="preserve">This article aims to dissect the contemporary position of the University Lecturer within the specific cultural and institutional context of Nepal Kathmandu. While global trends emphasize research output and international collaboration, local realities in Nepal Kathmandu dictate a different set of priorities, including accessibility, equity, and community service. Understanding these dynamics is crucial for policymakers, university administrators, and educators themselves.</w:t>
      </w:r>
    </w:p>
    <w:bookmarkEnd w:id="20"/>
    <w:bookmarkStart w:id="21" w:name="X08cdd3f3907ba5d7dab482753a65099df4eee3f"/>
    <w:p>
      <w:pPr>
        <w:pStyle w:val="Heading2"/>
      </w:pPr>
      <w:r>
        <w:t xml:space="preserve">II. The Dual Mandate: Teaching Excellence vs. Research Productivity</w:t>
      </w:r>
    </w:p>
    <w:p>
      <w:pPr>
        <w:pStyle w:val="FirstParagraph"/>
      </w:pPr>
      <w:r>
        <w:t xml:space="preserve">A central tension facing the University Lecturer in Nepal Kathmandu is the dual mandate of teaching and research. Traditional Nepali academia has historically prioritized teaching, with a strong cultural emphasis on respect for the teacher-student hierarchy. However, recent reforms by regulatory bodies, including affiliation to universities like Tribhuvan University and Kathmandu University, have placed greater weight on research publications for promotion and tenure.</w:t>
      </w:r>
    </w:p>
    <w:p>
      <w:pPr>
        <w:pStyle w:val="BodyText"/>
      </w:pPr>
      <w:r>
        <w:t xml:space="preserve">For many lecturers in Nepal Kathmandu, this shift presents a significant challenge. The pressure to publish in international indexed journals often competes with the time required for effective classroom instruction. Many students from diverse backgrounds rely heavily on face-to-face interaction for their academic success. Consequently, University Lecturers often find themselves struggling to allocate sufficient time to both domains without compromising either quality.</w:t>
      </w:r>
    </w:p>
    <w:bookmarkEnd w:id="21"/>
    <w:bookmarkStart w:id="22" w:name="Xe5a926067c5b633c92d0847cac01208c2f02307"/>
    <w:p>
      <w:pPr>
        <w:pStyle w:val="Heading2"/>
      </w:pPr>
      <w:r>
        <w:t xml:space="preserve">III. Infrastructural and Resource Constraints</w:t>
      </w:r>
    </w:p>
    <w:p>
      <w:pPr>
        <w:pStyle w:val="FirstParagraph"/>
      </w:pPr>
      <w:r>
        <w:t xml:space="preserve">The working environment for the University Lecturer in Nepal Kathmandu is frequently characterized by infrastructural limitations. While private universities in the capital city boast modern facilities, public institutions often grapple with overcrowded classrooms, outdated libraries, and limited access to digital resources. These constraints hinder the ability of lecturers to implement innovative teaching methods or conduct robust empirical research.</w:t>
      </w:r>
    </w:p>
    <w:p>
      <w:pPr>
        <w:pStyle w:val="BodyText"/>
      </w:pPr>
      <w:r>
        <w:t xml:space="preserve">Furthermore, internet connectivity and electricity stability remain intermittent issues in certain parts of Nepal Kathmandu. For a University Lecturer attempting to integrate technology into their curriculum or collaborate online with international peers, these basic infrastructural deficits pose substantial barriers. The disparity between well-funded private institutions and under-resourced public colleges creates an uneven playing field for academic staff.</w:t>
      </w:r>
    </w:p>
    <w:bookmarkEnd w:id="22"/>
    <w:bookmarkStart w:id="23" w:name="Xc4fdccdde0396803c6944dc06aa1c2635bdc02b"/>
    <w:p>
      <w:pPr>
        <w:pStyle w:val="Heading2"/>
      </w:pPr>
      <w:r>
        <w:t xml:space="preserve">IV. Administrative Burdens and Job Insecurity</w:t>
      </w:r>
    </w:p>
    <w:p>
      <w:pPr>
        <w:pStyle w:val="FirstParagraph"/>
      </w:pPr>
      <w:r>
        <w:t xml:space="preserve">Beyond teaching and research, University Lecturers in Nepal Kathmandu bear significant administrative responsibilities. From managing student records to participating in departmental committees, the bureaucratic load can be overwhelming. This is exacerbated by the prevalence of short-term contracts and temporary positions within many institutions. Job insecurity affects morale and motivation, leading to high turnover rates among talented young academics.</w:t>
      </w:r>
    </w:p>
    <w:p>
      <w:pPr>
        <w:pStyle w:val="BodyText"/>
      </w:pPr>
      <w:r>
        <w:t xml:space="preserve">In the competitive academic market of Nepal Kathmandu, lecturers often feel compelled to take on additional teaching loads at multiple institutions to make ends meet. This "multi-job" phenomenon dilutes their focus and reduces the time available for professional development or community engagement, ultimately affecting the quality of education delivered.</w:t>
      </w:r>
    </w:p>
    <w:bookmarkEnd w:id="23"/>
    <w:bookmarkStart w:id="24" w:name="X3b4d17a37ca03ffde2b663f60bce451636c0b1c"/>
    <w:p>
      <w:pPr>
        <w:pStyle w:val="Heading2"/>
      </w:pPr>
      <w:r>
        <w:t xml:space="preserve">V. Pedagogical Innovation and Local Contextualization</w:t>
      </w:r>
    </w:p>
    <w:p>
      <w:pPr>
        <w:pStyle w:val="FirstParagraph"/>
      </w:pPr>
      <w:r>
        <w:t xml:space="preserve">Despite these challenges, there is a growing movement among progressive University Lecturers in Nepal Kathmandu to innovate pedagogically. There is a renewed focus on student-centered learning, critical thinking, and practical skill development. Recognizing the unique socio-cultural context of Nepal Kathmandu’s diverse student population, lecturers are increasingly adapting curricula to reflect local realities while maintaining global standards.</w:t>
      </w:r>
    </w:p>
    <w:p>
      <w:pPr>
        <w:pStyle w:val="BodyText"/>
      </w:pPr>
      <w:r>
        <w:t xml:space="preserve">This includes incorporating case studies relevant to Nepali society, addressing issues such as migration, climate change impacts on the Himalayas, and urbanization challenges. By contextualizing education in this manner, University Lecturers not only enhance student engagement but also contribute to solving real-world problems facing Nepal Kathmandu.</w:t>
      </w:r>
    </w:p>
    <w:bookmarkEnd w:id="24"/>
    <w:bookmarkStart w:id="25" w:name="X655d9585b1ffab72bf258d6ff265dcfa7f09ebe"/>
    <w:p>
      <w:pPr>
        <w:pStyle w:val="Heading2"/>
      </w:pPr>
      <w:r>
        <w:t xml:space="preserve">VI. Recommendations for Strengthening the Academic Workforce</w:t>
      </w:r>
    </w:p>
    <w:p>
      <w:pPr>
        <w:pStyle w:val="FirstParagraph"/>
      </w:pPr>
      <w:r>
        <w:t xml:space="preserve">To address the aforementioned challenges, several strategic interventions are recommended:</w:t>
      </w:r>
    </w:p>
    <w:p>
      <w:pPr>
        <w:numPr>
          <w:ilvl w:val="0"/>
          <w:numId w:val="1001"/>
        </w:numPr>
        <w:pStyle w:val="Compact"/>
      </w:pPr>
      <w:r>
        <w:rPr>
          <w:bCs/>
          <w:b/>
        </w:rPr>
        <w:t xml:space="preserve">Policy Reform:</w:t>
      </w:r>
      <w:r>
        <w:t xml:space="preserve"> </w:t>
      </w:r>
      <w:r>
        <w:t xml:space="preserve">Regulatory bodies must review promotion criteria to better balance teaching excellence with research output, recognizing that high-quality teaching is equally vital for student outcomes in Nepal Kathmandu.</w:t>
      </w:r>
    </w:p>
    <w:p>
      <w:pPr>
        <w:numPr>
          <w:ilvl w:val="0"/>
          <w:numId w:val="1001"/>
        </w:numPr>
        <w:pStyle w:val="Compact"/>
      </w:pPr>
      <w:r>
        <w:rPr>
          <w:bCs/>
          <w:b/>
        </w:rPr>
        <w:t xml:space="preserve">Infrastructure Investment:</w:t>
      </w:r>
      <w:r>
        <w:t xml:space="preserve"> </w:t>
      </w:r>
      <w:r>
        <w:t xml:space="preserve">Increased funding should be directed toward upgrading libraries, laboratories, and digital infrastructure in public universities located in Nepal Kathmandu.</w:t>
      </w:r>
    </w:p>
    <w:p>
      <w:pPr>
        <w:numPr>
          <w:ilvl w:val="0"/>
          <w:numId w:val="1001"/>
        </w:numPr>
        <w:pStyle w:val="Compact"/>
      </w:pPr>
      <w:r>
        <w:rPr>
          <w:bCs/>
          <w:b/>
        </w:rPr>
        <w:t xml:space="preserve">Mental Health Support:</w:t>
      </w:r>
    </w:p>
    <w:p>
      <w:pPr>
        <w:numPr>
          <w:ilvl w:val="0"/>
          <w:numId w:val="1001"/>
        </w:numPr>
        <w:pStyle w:val="Compact"/>
      </w:pPr>
      <w:r>
        <w:rPr>
          <w:bCs/>
          <w:b/>
        </w:rPr>
        <w:t xml:space="preserve">Professional Development:</w:t>
      </w:r>
      <w:r>
        <w:t xml:space="preserve"> </w:t>
      </w:r>
      <w:r>
        <w:t xml:space="preserve">Regular workshops on modern pedagogical techniques, research methodologies, and digital literacy should be mandated for all University Lecturers.</w:t>
      </w:r>
    </w:p>
    <w:bookmarkEnd w:id="25"/>
    <w:bookmarkStart w:id="26" w:name="vii.-conclusion"/>
    <w:p>
      <w:pPr>
        <w:pStyle w:val="Heading2"/>
      </w:pPr>
      <w:r>
        <w:t xml:space="preserve">VII. Conclusion</w:t>
      </w:r>
    </w:p>
    <w:p>
      <w:pPr>
        <w:pStyle w:val="FirstParagraph"/>
      </w:pPr>
      <w:r>
        <w:t xml:space="preserve">The role of the University Lecturer in Nepal Kathmandu is pivotal to the nation’s developmental trajectory. They are not only custodians of knowledge but also catalysts for social change and economic progress. However, their effectiveness is contingent upon adequate support systems, fair working conditions, and realistic expectations set by institutional policies. As Nepal Kathmandu continues to evolve as an academic center in South Asia, it is imperative that stakeholders collaborate to empower University Lecturers. By addressing structural inefficiencies and fostering a supportive academic culture, Nepal can ensure that its higher education sector produces graduates who are not only employable but also capable of contributing meaningfully to society.</w:t>
      </w:r>
    </w:p>
    <w:bookmarkEnd w:id="26"/>
    <w:bookmarkStart w:id="27" w:name="viii.-references"/>
    <w:p>
      <w:pPr>
        <w:pStyle w:val="Heading2"/>
      </w:pPr>
      <w:r>
        <w:t xml:space="preserve">VIII. References</w:t>
      </w:r>
    </w:p>
    <w:p>
      <w:pPr>
        <w:numPr>
          <w:ilvl w:val="0"/>
          <w:numId w:val="1002"/>
        </w:numPr>
        <w:pStyle w:val="Compact"/>
      </w:pPr>
      <w:r>
        <w:t xml:space="preserve">Bhandari, R. (2019). "Higher Education in Nepal: Trends and Challenges." *Journal of South Asian Education*, 4(2), 45-60.</w:t>
      </w:r>
    </w:p>
    <w:p>
      <w:pPr>
        <w:numPr>
          <w:ilvl w:val="0"/>
          <w:numId w:val="1002"/>
        </w:numPr>
        <w:pStyle w:val="Compact"/>
      </w:pPr>
      <w:r>
        <w:t xml:space="preserve">Gyawali, B., &amp; Pradhan, S. (2021). "The Impact of Privatization on Quality of Education in Kathmandu Valley." *Nepal Journal of Educational Research*, 12(1), 12-25.</w:t>
      </w:r>
    </w:p>
    <w:p>
      <w:pPr>
        <w:numPr>
          <w:ilvl w:val="0"/>
          <w:numId w:val="1002"/>
        </w:numPr>
        <w:pStyle w:val="Compact"/>
      </w:pPr>
      <w:r>
        <w:t xml:space="preserve">Karki, D. (2018). "Academic Staff Welfare and Productivity in Public Universities." *Tribhuvan University Research Journal*, 5, 78-90.</w:t>
      </w:r>
    </w:p>
    <w:p>
      <w:pPr>
        <w:numPr>
          <w:ilvl w:val="0"/>
          <w:numId w:val="1002"/>
        </w:numPr>
        <w:pStyle w:val="Compact"/>
      </w:pPr>
      <w:r>
        <w:t xml:space="preserve">National Planning Commission. (2020). *Human Resource Development Plan for Nepal*. Government of Nepal.</w:t>
      </w:r>
    </w:p>
    <w:p>
      <w:pPr>
        <w:numPr>
          <w:ilvl w:val="0"/>
          <w:numId w:val="1002"/>
        </w:numPr>
        <w:pStyle w:val="Compact"/>
      </w:pPr>
      <w:r>
        <w:t xml:space="preserve">Poudel, K. R., &amp; Thapa, S. (2017). "Challenges Facing University Teachers in Developing Countries: A Case Study of Nepal." *International Journal of Teaching and Education*, 5(3), 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Nepal Kathmandu: Challenges, Responsibilities, and Future Directions</dc:title>
  <dc:creator/>
  <dc:language>en</dc:language>
  <cp:keywords/>
  <dcterms:created xsi:type="dcterms:W3CDTF">2026-07-29T03:05:57Z</dcterms:created>
  <dcterms:modified xsi:type="dcterms:W3CDTF">2026-07-29T03:05:57Z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