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Nigeria: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Abuja</w:t>
      </w:r>
    </w:p>
    <w:bookmarkStart w:id="28" w:name="Xa3c97f358b9efa1b02b4629891c3e6faf4c97e6"/>
    <w:p>
      <w:pPr>
        <w:pStyle w:val="Heading1"/>
      </w:pPr>
      <w:r>
        <w:t xml:space="preserve">The Role and Challenges of the University Lecturer in Nigeria</w:t>
      </w:r>
    </w:p>
    <w:bookmarkStart w:id="20" w:name="X5e051d68d118c69eaa85c91c90006e5071a288e"/>
    <w:p>
      <w:pPr>
        <w:pStyle w:val="Heading2"/>
      </w:pPr>
      <w:r>
        <w:t xml:space="preserve">A Critical Analysis of Academic Practice in Abuja</w:t>
      </w:r>
    </w:p>
    <w:p>
      <w:pPr>
        <w:pStyle w:val="FirstParagraph"/>
      </w:pPr>
      <w:r>
        <w:t xml:space="preserve">Dr. Emmanuel A. Okafor</w:t>
      </w:r>
      <w:r>
        <w:br/>
      </w:r>
      <w:r>
        <w:t xml:space="preserve">Department of Education, National Open University of Nigeria, Abuja Branch</w:t>
      </w:r>
      <w:r>
        <w:br/>
      </w:r>
      <w:r>
        <w:t xml:space="preserve">emmanuel.okafor@noun.edu.ng | ORCID: 0009-9876-5432-1234</w:t>
      </w:r>
    </w:p>
    <w:p>
      <w:pPr>
        <w:pStyle w:val="BodyText"/>
      </w:pPr>
      <w:r>
        <w:rPr>
          <w:bCs/>
          <w:b/>
        </w:rPr>
        <w:t xml:space="preserve">Abstract:</w:t>
      </w:r>
      <w:r>
        <w:br/>
      </w:r>
      <w:r>
        <w:t xml:space="preserve">The institution of the university lecturer in Nigeria has undergone significant transformation over the last two decades, driven by globalization, technological advancement, and local socio-political dynamics. This paper examines the multifaceted role of university lecturers specifically within Abuja, Nigeria's capital city. By exploring pedagogical duties, research expectations, and community service mandates against the backdrop of infrastructural deficits and economic volatility in Nigeria Abuja institutions (such as NOUN Abuja Branch and other private universities in the FCT), this study highlights the unique pressures faced by educators. Through a qualitative literature review and contextual analysis, this paper argues that while Nigerian lecturers in Abuja strive for academic excellence, systemic challenges—ranging from inadequate funding to administrative bottlenecks—impede their full potential. The findings suggest a need for robust policy interventions and enhanced professional development programs tailored to the urban academic context of Nigeria Abuja.</w:t>
      </w:r>
      <w:r>
        <w:t xml:space="preserve"> </w:t>
      </w:r>
      <w:r>
        <w:rPr>
          <w:bCs/>
          <w:b/>
        </w:rPr>
        <w:t xml:space="preserve">Keywords:</w:t>
      </w:r>
      <w:r>
        <w:t xml:space="preserve"> </w:t>
      </w:r>
      <w:r>
        <w:t xml:space="preserve">University Lecturer, Nigeria Abuja, Academic Pedagogy, Higher Education Policy, Research Output</w:t>
      </w:r>
    </w:p>
    <w:bookmarkEnd w:id="20"/>
    <w:bookmarkStart w:id="21" w:name="introduction"/>
    <w:p>
      <w:pPr>
        <w:pStyle w:val="Heading2"/>
      </w:pPr>
      <w:r>
        <w:t xml:space="preserve">Introduction</w:t>
      </w:r>
    </w:p>
    <w:p>
      <w:pPr>
        <w:pStyle w:val="FirstParagraph"/>
      </w:pPr>
      <w:r>
        <w:t xml:space="preserve">In the landscape of Nigerian higher education, the university lecturer stands as a pivotal figure whose responsibilities extend far beyond the traditional delivery of content. The concept of academia in Nigeria has historically been defined by a tripartite mandate: teaching, research, and community service. However, the contemporary reality for a university lecturer involves navigating complex socio-economic environments that test their resilience and adaptability. This paper focuses particularly on the academic ecosystem within Abuja, Nigeria Abuja’s strategic status as the Federal Capital Territory positions it as a hub for premier educational institutions. From public entities like the National Open University of Nigeria (NOUN) to elite private universities situated in Maitama and Wuse, universities in this region serve diverse populations. Yet, despite their geographical advantage and access to national resources, university lecturers operating within these premises face distinct challenges that merit scholarly attention.</w:t>
      </w:r>
    </w:p>
    <w:p>
      <w:pPr>
        <w:pStyle w:val="BodyText"/>
      </w:pPr>
      <w:r>
        <w:t xml:space="preserve">Abuja represents a unique academic laboratory. Unlike the rural campuses found elsewhere in Nigeria Abuja institutions are often surrounded by political activity, diplomatic missions, and a rapidly urbanizing populace. This context imposes specific expectations on university lecturers regarding modernization, international benchmarking, and community engagement. The following sections dissect these roles and challenges to provide a comprehensive understanding of academic life in this region.</w:t>
      </w:r>
    </w:p>
    <w:bookmarkEnd w:id="21"/>
    <w:bookmarkStart w:id="22" w:name="Xfabc6c69890d39e724e14c46444c1f0b86f1c7d"/>
    <w:p>
      <w:pPr>
        <w:pStyle w:val="Heading2"/>
      </w:pPr>
      <w:r>
        <w:t xml:space="preserve">The Evolving Pedagogical Role of the University Lecturer</w:t>
      </w:r>
    </w:p>
    <w:p>
      <w:pPr>
        <w:pStyle w:val="FirstParagraph"/>
      </w:pPr>
      <w:r>
        <w:t xml:space="preserve">The primary function of a university lecturer remains instruction. However, in the 21st century, particularly within institutions located in Nigeria Abuja, the definition of "instruction" has expanded dramatically. The shift from rote memorization to competency-based education requires lecturers to adopt interactive pedagogies such as problem-based learning (PBL) and flipped classrooms. University lecturers are no longer just disseminators of knowledge; they have become facilitators of critical thinking.</w:t>
      </w:r>
    </w:p>
    <w:p>
      <w:pPr>
        <w:pStyle w:val="BodyText"/>
      </w:pPr>
      <w:r>
        <w:t xml:space="preserve">Furthermore, the digital revolution has necessitated a steep learning curve for university lecturers in Nigeria. The integration of Learning Management Systems (LMS), virtual simulations, and online assessment tools is now standard in top-tier universities across Abuja. A modern university lecturer must possess not only subject matter expertise but also digital literacy. For instance, during periods of national disruption or pandemic lockdowns, the ability to pivot seamlessly to remote instruction became a measure of a lecturer’s professional competence. In Nigeria Abuja, where internet infrastructure varies significantly between high-end private campuses and federal institutions in less developed zones, lecturers often find themselves acting as technical support staff alongside their teaching roles.</w:t>
      </w:r>
    </w:p>
    <w:bookmarkEnd w:id="22"/>
    <w:bookmarkStart w:id="23" w:name="research-and-publication-imperatives"/>
    <w:p>
      <w:pPr>
        <w:pStyle w:val="Heading2"/>
      </w:pPr>
      <w:r>
        <w:t xml:space="preserve">Research and Publication Imperatives</w:t>
      </w:r>
    </w:p>
    <w:p>
      <w:pPr>
        <w:pStyle w:val="FirstParagraph"/>
      </w:pPr>
      <w:r>
        <w:t xml:space="preserve">In the global hierarchy of academia, research output is a primary metric for institutional ranking and individual promotion. For university lecturers in Nigeria Abuja, the pressure to publish in high-impact international journals is intense. This mandate aligns with national goals to elevate Nigeria's standing in global knowledge production. However, this drive presents significant hurdles.</w:t>
      </w:r>
    </w:p>
    <w:p>
      <w:pPr>
        <w:pStyle w:val="BodyText"/>
      </w:pPr>
      <w:r>
        <w:t xml:space="preserve">A major challenge facing research-oriented university lecturers is access to contemporary data and physical resources. While institutions in the capital enjoy better funding relative to state universities elsewhere, many still grapple with outdated library databases and insufficient grant allocation for field studies. Additionally, the "publish or perish" culture can sometimes lead to a dilution of quality as academics rush to meet publication quotas required for promotion by bodies like the National Universities Commission (NUC). Therefore, university lecturers must balance the quantity of their output with ethical research standards and genuine contribution to knowledge within their respective fields.</w:t>
      </w:r>
    </w:p>
    <w:bookmarkEnd w:id="23"/>
    <w:bookmarkStart w:id="24" w:name="Xb7b1e82a8ad0f532035cd72e4b3baa2d938291f"/>
    <w:p>
      <w:pPr>
        <w:pStyle w:val="Heading2"/>
      </w:pPr>
      <w:r>
        <w:t xml:space="preserve">Community Service and Civic Engagement in Abuja</w:t>
      </w:r>
    </w:p>
    <w:p>
      <w:pPr>
        <w:pStyle w:val="FirstParagraph"/>
      </w:pPr>
      <w:r>
        <w:t xml:space="preserve">The third pillar of academic responsibility is community service. In Nigeria Abuja, this aspect of the university lecturer’s role is particularly visible due to the proximity to government offices and civil society organizations. University lecturers often engage in consultancy services for federal ministries, provide technical expertise for policy formulation, and offer continuing professional development workshops. For example, law professors frequently advise on legislative reforms; engineering lecturers contribute to urban planning projects within the FCT (Federal Capital Territory); and social scientists conduct surveys that inform public health initiatives.</w:t>
      </w:r>
    </w:p>
    <w:p>
      <w:pPr>
        <w:pStyle w:val="BodyText"/>
      </w:pPr>
      <w:r>
        <w:t xml:space="preserve">This engagement creates a symbiotic relationship between the academy and the state. However, it also poses conflicts of interest and ethical dilemmas. University lecturers must navigate these engagements carefully to maintain academic independence while remaining socially relevant. The expectation is that university lecturers translate theoretical knowledge into practical solutions for national development.</w:t>
      </w:r>
    </w:p>
    <w:bookmarkEnd w:id="24"/>
    <w:bookmarkStart w:id="25" w:name="X3f5dc57da3c183d98a25a5a072d393393112ce9"/>
    <w:p>
      <w:pPr>
        <w:pStyle w:val="Heading2"/>
      </w:pPr>
      <w:r>
        <w:t xml:space="preserve">Systemic Challenges Facing Lecturers in Nigeria Abuja</w:t>
      </w:r>
    </w:p>
    <w:p>
      <w:pPr>
        <w:pStyle w:val="FirstParagraph"/>
      </w:pPr>
      <w:r>
        <w:t xml:space="preserve">Despite the noble aims of academia, several systemic impediments hinder the effectiveness of university lecturers operating within this region:</w:t>
      </w:r>
    </w:p>
    <w:p>
      <w:pPr>
        <w:numPr>
          <w:ilvl w:val="0"/>
          <w:numId w:val="1001"/>
        </w:numPr>
        <w:pStyle w:val="Compact"/>
      </w:pPr>
      <w:r>
        <w:rPr>
          <w:bCs/>
          <w:b/>
        </w:rPr>
        <w:t xml:space="preserve">Inadequate Funding and Resource Constraints:</w:t>
      </w:r>
      <w:r>
        <w:t xml:space="preserve"> </w:t>
      </w:r>
      <w:r>
        <w:t xml:space="preserve">Even in Abuja, public universities frequently suffer from delayed academic staff salaries and poor laboratory facilities. This financial precarity affects morale and productivity.</w:t>
      </w:r>
    </w:p>
    <w:p>
      <w:pPr>
        <w:numPr>
          <w:ilvl w:val="0"/>
          <w:numId w:val="1001"/>
        </w:numPr>
        <w:pStyle w:val="Compact"/>
      </w:pPr>
      <w:r>
        <w:rPr>
          <w:bCs/>
          <w:b/>
        </w:rPr>
        <w:t xml:space="preserve">Infrastructural Decay:</w:t>
      </w:r>
      <w:r>
        <w:t xml:space="preserve"> </w:t>
      </w:r>
      <w:r>
        <w:t xml:space="preserve">Power supply inconsistencies remain a significant barrier. University lecturers often spend excessive time generating personal power for their research work, detracting from productive academic hours.</w:t>
      </w:r>
    </w:p>
    <w:p>
      <w:pPr>
        <w:numPr>
          <w:ilvl w:val="0"/>
          <w:numId w:val="1001"/>
        </w:numPr>
        <w:pStyle w:val="Compact"/>
      </w:pPr>
      <w:r>
        <w:rPr>
          <w:bCs/>
          <w:b/>
        </w:rPr>
        <w:t xml:space="preserve">Bureaucratic Bottlenecks:</w:t>
      </w:r>
      <w:r>
        <w:t xml:space="preserve"> </w:t>
      </w:r>
      <w:r>
        <w:t xml:space="preserve">Excessive administrative red tape in university governance stifles innovation and delays procurement of essential research materials.</w:t>
      </w:r>
    </w:p>
    <w:p>
      <w:pPr>
        <w:numPr>
          <w:ilvl w:val="0"/>
          <w:numId w:val="1001"/>
        </w:numPr>
        <w:pStyle w:val="Compact"/>
      </w:pPr>
      <w:r>
        <w:rPr>
          <w:bCs/>
          <w:b/>
        </w:rPr>
        <w:t xml:space="preserve">Economic Volatility:</w:t>
      </w:r>
      <w:r>
        <w:t xml:space="preserve"> </w:t>
      </w:r>
      <w:r>
        <w:t xml:space="preserve">The rising cost of living in Nigeria Abuja, driven by inflation, impacts the purchasing power of academic salaries. This economic strain forces many university lecturers to seek adjunct positions elsewhere or engage in non-academic side hustles, thereby fragmenting their focus.</w:t>
      </w:r>
    </w:p>
    <w:bookmarkEnd w:id="25"/>
    <w:bookmarkStart w:id="26" w:name="conclusion"/>
    <w:p>
      <w:pPr>
        <w:pStyle w:val="Heading2"/>
      </w:pPr>
      <w:r>
        <w:t xml:space="preserve">Conclusion</w:t>
      </w:r>
    </w:p>
    <w:p>
      <w:pPr>
        <w:pStyle w:val="FirstParagraph"/>
      </w:pPr>
      <w:r>
        <w:t xml:space="preserve">The university lecturer remains a cornerstone of Nigeria’s development agenda, serving as an agent of intellectual and societal transformation. In the specific context of Nigeria Abuja, where the stakes for educational excellence are high due to the city's political significance, these professionals operate under intense scrutiny. While they demonstrate remarkable resilience in overcoming infrastructural deficits and economic hardships through innovation in teaching and research, systemic reforms are urgently needed.</w:t>
      </w:r>
    </w:p>
    <w:p>
      <w:pPr>
        <w:pStyle w:val="BodyText"/>
      </w:pPr>
      <w:r>
        <w:t xml:space="preserve">Policymakers must prioritize consistent funding for higher education, upgrade digital infrastructure across all campuses in the FCT, and create enabling environments that reward quality research over mere quantity. Only by addressing these structural weaknesses can Nigeria fully harness the potential of its university lecturers to drive sustainable development and global competitiveness.</w:t>
      </w:r>
    </w:p>
    <w:bookmarkEnd w:id="26"/>
    <w:bookmarkStart w:id="27" w:name="references-indicative"/>
    <w:p>
      <w:pPr>
        <w:pStyle w:val="Heading2"/>
      </w:pPr>
      <w:r>
        <w:t xml:space="preserve">References (Indicative)</w:t>
      </w:r>
    </w:p>
    <w:p>
      <w:pPr>
        <w:numPr>
          <w:ilvl w:val="0"/>
          <w:numId w:val="1002"/>
        </w:numPr>
        <w:pStyle w:val="Compact"/>
      </w:pPr>
      <w:r>
        <w:t xml:space="preserve">National Universities Commission (NUC). (2019). *Benchmark Minimum Academic Standards for Academic Programmes in Nigerian Universities*. Abuja: NUC.</w:t>
      </w:r>
    </w:p>
    <w:p>
      <w:pPr>
        <w:numPr>
          <w:ilvl w:val="0"/>
          <w:numId w:val="1002"/>
        </w:numPr>
        <w:pStyle w:val="Compact"/>
      </w:pPr>
      <w:r>
        <w:t xml:space="preserve">Oluwole, J. O., &amp; Adeyemi, T. O. (2021). "Challenges of Teaching and Learning in Nigerian Public Universities." *Journal of Education and Practice*, 12(4), 55-63.</w:t>
      </w:r>
    </w:p>
    <w:p>
      <w:pPr>
        <w:numPr>
          <w:ilvl w:val="0"/>
          <w:numId w:val="1002"/>
        </w:numPr>
        <w:pStyle w:val="Compact"/>
      </w:pPr>
      <w:r>
        <w:t xml:space="preserve">Adebayo, S., &amp; Okoro, C. (2020). "The Role of University Lecturers in Community Development: A Case Study of Federal Capital Territory." *Nigerian Journal of Social Sciences*, 8(1), 112-125.</w:t>
      </w:r>
    </w:p>
    <w:p>
      <w:pPr>
        <w:numPr>
          <w:ilvl w:val="0"/>
          <w:numId w:val="1002"/>
        </w:numPr>
        <w:pStyle w:val="Compact"/>
      </w:pPr>
      <w:r>
        <w:t xml:space="preserve">World Bank. (2023). *Nigeria Economic Update: Reviving Growth and Employment*. Washington, DC: World Bank Group.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University Lecturer in Nigeria: A Case Study of Abuja</dc:title>
  <dc:creator/>
  <dc:language>en</dc:language>
  <cp:keywords/>
  <dcterms:created xsi:type="dcterms:W3CDTF">2026-07-29T21:51:45Z</dcterms:created>
  <dcterms:modified xsi:type="dcterms:W3CDTF">2026-07-29T21:51:45Z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