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p>
    <w:p>
      <w:pPr>
        <w:pStyle w:val="FirstParagraph"/>
      </w:pPr>
      <w:r>
        <w:t xml:space="preserve">```html</w:t>
      </w:r>
    </w:p>
    <w:bookmarkStart w:id="29" w:name="X1b6ffa312994f491d1ce45be0a2b3eac5b6f48b"/>
    <w:p>
      <w:pPr>
        <w:pStyle w:val="Heading1"/>
      </w:pPr>
      <w:r>
        <w:t xml:space="preserve">The Evolving Role of the University Lecturer in Pakistan: A Case Study of Islamabad</w:t>
      </w:r>
    </w:p>
    <w:p>
      <w:pPr>
        <w:pStyle w:val="FirstParagraph"/>
      </w:pPr>
      <w:r>
        <w:rPr>
          <w:bCs/>
          <w:b/>
        </w:rPr>
        <w:t xml:space="preserve">Dr. Ahmed Khan</w:t>
      </w:r>
      <w:r>
        <w:br/>
      </w:r>
      <w:r>
        <w:t xml:space="preserve">Department of Education and Policy Studies, International Islamic University, Islamabad</w:t>
      </w:r>
    </w:p>
    <w:bookmarkStart w:id="20" w:name="abstract"/>
    <w:p>
      <w:pPr>
        <w:pStyle w:val="Heading2"/>
      </w:pPr>
      <w:r>
        <w:t xml:space="preserve">Abstract</w:t>
      </w:r>
    </w:p>
    <w:p>
      <w:pPr>
        <w:pStyle w:val="FirstParagraph"/>
      </w:pPr>
      <w:r>
        <w:t xml:space="preserve">This article explores the multifaceted role of the university lecturer within higher education institutions in Pakistan, with a specific focus on the capital city of Islamabad. As Islamabad emerges as a hub for academic excellence and research, university lecturers are increasingly expected to balance traditional teaching responsibilities with rigorous research demands and community engagement. This study examines how these educators navigate their professional duties amidst evolving national policies and global academic standards. The findings suggest that while challenges such as resource constraints exist, the intellectual climate in Islamabad provides unique opportunities for innovation in pedagogy and research output.</w:t>
      </w:r>
    </w:p>
    <w:bookmarkEnd w:id="20"/>
    <w:bookmarkStart w:id="21" w:name="keywords"/>
    <w:p>
      <w:pPr>
        <w:pStyle w:val="Heading2"/>
      </w:pPr>
      <w:r>
        <w:t xml:space="preserve">Keywords</w:t>
      </w:r>
    </w:p>
    <w:p>
      <w:pPr>
        <w:pStyle w:val="FirstParagraph"/>
      </w:pPr>
      <w:r>
        <w:t xml:space="preserve">University Lecturer, Higher Education Pakistan, Academic Development, Islamabad University System.</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landscape of higher education in Pakistan has undergone significant transformation over the past two decades. Central to this transformation is the role of the university lecturer, whose responsibilities have expanded far beyond classroom instruction. In Pakistan, particularly within its capital city Islamabad, universities are positioned as critical engines for intellectual growth and national development. Islamabad hosts several premier institutions, including Quaid-e-Azam University, International Islamic University Pakistan (IIU), and National University of Sciences and Technology (NUST). These institutions set the benchmark for academic rigor in the country.</w:t>
      </w:r>
    </w:p>
    <w:p>
      <w:pPr>
        <w:pStyle w:val="BodyText"/>
      </w:pPr>
      <w:r>
        <w:t xml:space="preserve">In this context, understanding the dynamics of the university lecturer's role is essential. They are no longer mere transmitters of knowledge but are expected to be researchers, mentors, administrators, and community leaders. This article aims to dissect these roles specifically within the Islamabad academic ecosystem.</w:t>
      </w:r>
    </w:p>
    <w:bookmarkEnd w:id="22"/>
    <w:bookmarkStart w:id="23" w:name="Xefbffb4ce8b77584bc62b3316cd1341c7720302"/>
    <w:p>
      <w:pPr>
        <w:pStyle w:val="Heading2"/>
      </w:pPr>
      <w:r>
        <w:t xml:space="preserve">The Traditional Role: Pedagogical Excellence</w:t>
      </w:r>
    </w:p>
    <w:p>
      <w:pPr>
        <w:pStyle w:val="FirstParagraph"/>
      </w:pPr>
      <w:r>
        <w:t xml:space="preserve">Historically, the primary function of a university lecturer has been teaching. In Pakistan's public sector universities, which are heavily attended by students from diverse socioeconomic backgrounds across the nation, effective pedagogy is paramount. However, in Islamabad's competitive academic environment, expectations have risen. Lecturers must employ modern teaching methodologies that cater to digital-native students while maintaining high academic standards.</w:t>
      </w:r>
    </w:p>
    <w:p>
      <w:pPr>
        <w:pStyle w:val="BodyText"/>
      </w:pPr>
      <w:r>
        <w:t xml:space="preserve">A key challenge identified in this study is the student-to-lecturer ratio. Despite efforts to reduce class sizes, many popular programs still face overcrowding. This necessitates university lecturers in Islamabad to innovate with blended learning techniques and utilize online resources provided by the Higher Education Commission (HEC) of Pakistan to enhance educational delivery.</w:t>
      </w:r>
    </w:p>
    <w:bookmarkEnd w:id="23"/>
    <w:bookmarkStart w:id="24" w:name="the-research-imperative"/>
    <w:p>
      <w:pPr>
        <w:pStyle w:val="Heading2"/>
      </w:pPr>
      <w:r>
        <w:t xml:space="preserve">The Research Imperative</w:t>
      </w:r>
    </w:p>
    <w:p>
      <w:pPr>
        <w:pStyle w:val="FirstParagraph"/>
      </w:pPr>
      <w:r>
        <w:t xml:space="preserve">Beyond teaching, research has become a non-negotiable pillar for career progression in Pakistani universities. The HEC's promotion policies heavily weight publication records, particularly in Scopus-indexed journals. For a university lecturer based in Islamabad, this creates a dual pressure: maintaining high-quality instruction while producing publishable research.</w:t>
      </w:r>
    </w:p>
    <w:p>
      <w:pPr>
        <w:pStyle w:val="BodyText"/>
      </w:pPr>
      <w:r>
        <w:t xml:space="preserve">Islamabad offers distinct advantages for this mandate due to its proximity to policy-making bodies and international research collaborations. Many lecturers here find opportunities to partner with regional organizations such as the International Centre for Integrated Mountain Development (ICIMOD) or various scientific councils located in the capital. This access allows university lecturers in Pakistan to contribute not only locally but also globally, elevating the reputation of their respective institutions.</w:t>
      </w:r>
    </w:p>
    <w:bookmarkEnd w:id="24"/>
    <w:bookmarkStart w:id="25" w:name="X49862b447863d3e7945190cf414ca82d829f5d5"/>
    <w:p>
      <w:pPr>
        <w:pStyle w:val="Heading2"/>
      </w:pPr>
      <w:r>
        <w:t xml:space="preserve">Community Engagement and Policy Influence</w:t>
      </w:r>
    </w:p>
    <w:p>
      <w:pPr>
        <w:pStyle w:val="FirstParagraph"/>
      </w:pPr>
      <w:r>
        <w:t xml:space="preserve">A unique aspect of being a university lecturer in Islamabad is the potential for direct policy influence. Being close to government ministries and international diplomatic missions provides these academics with platforms to engage in public discourse. University lecturers are increasingly called upon to advise on education policy, technology regulation, and social development strategies.</w:t>
      </w:r>
    </w:p>
    <w:p>
      <w:pPr>
        <w:pStyle w:val="BodyText"/>
      </w:pPr>
      <w:r>
        <w:t xml:space="preserve">This role transforms the lecturer from an isolated academic into a public intellectual. It requires strong communication skills and an understanding of socio-political dynamics. In Islamabad, where academia intersects with governance more visibly than in other cities, university lecturers play a pivotal role in shaping national narratives through their expertise.</w:t>
      </w:r>
    </w:p>
    <w:bookmarkEnd w:id="25"/>
    <w:bookmarkStart w:id="26" w:name="challenges-and-support-systems"/>
    <w:p>
      <w:pPr>
        <w:pStyle w:val="Heading2"/>
      </w:pPr>
      <w:r>
        <w:t xml:space="preserve">Challenges and Support Systems</w:t>
      </w:r>
    </w:p>
    <w:p>
      <w:pPr>
        <w:pStyle w:val="FirstParagraph"/>
      </w:pPr>
      <w:r>
        <w:t xml:space="preserve">Despite the opportunities, challenges persist. Workload management remains a critical issue. Many university lecturers report burnout due to excessive administrative duties alongside teaching and research obligations. Furthermore, funding gaps in certain disciplines can hinder impactful research activities.</w:t>
      </w:r>
    </w:p>
    <w:p>
      <w:pPr>
        <w:pStyle w:val="BodyText"/>
      </w:pPr>
      <w:r>
        <w:t xml:space="preserve">To address these issues, support systems within Islamabad's universities are evolving. Mentorship programs for junior faculty members and dedicated centers for teaching excellence are becoming more common. Additionally, the HEC’s various grants provide financial lifelines that enable university lecturers to pursue ambitious projects without compromising their core duties.</w:t>
      </w:r>
    </w:p>
    <w:bookmarkEnd w:id="26"/>
    <w:bookmarkStart w:id="27" w:name="conclusion"/>
    <w:p>
      <w:pPr>
        <w:pStyle w:val="Heading2"/>
      </w:pPr>
      <w:r>
        <w:t xml:space="preserve">Conclusion</w:t>
      </w:r>
    </w:p>
    <w:p>
      <w:pPr>
        <w:pStyle w:val="FirstParagraph"/>
      </w:pPr>
      <w:r>
        <w:t xml:space="preserve">The role of the university lecturer in Pakistan is complex and dynamic. In Islamabad, this complexity is amplified by the city's status as an academic and political center. The modern lecturer must be a versatile professional capable of excelling in teaching, conducting impactful research, and engaging with society.</w:t>
      </w:r>
    </w:p>
    <w:p>
      <w:pPr>
        <w:pStyle w:val="BodyText"/>
      </w:pPr>
      <w:r>
        <w:t xml:space="preserve">As Pakistan continues to strive for higher educational goals under Vision 2025 and beyond, investing in the development of its university lecturers is not just an institutional priority but a national imperative. Future studies should focus on longitudinal outcomes of these evolving roles to better understand how they contribute to sustainable development in the region.</w:t>
      </w:r>
    </w:p>
    <w:bookmarkEnd w:id="27"/>
    <w:bookmarkStart w:id="28" w:name="references"/>
    <w:p>
      <w:pPr>
        <w:pStyle w:val="Heading2"/>
      </w:pPr>
      <w:r>
        <w:t xml:space="preserve">References</w:t>
      </w:r>
    </w:p>
    <w:p>
      <w:pPr>
        <w:numPr>
          <w:ilvl w:val="0"/>
          <w:numId w:val="1001"/>
        </w:numPr>
        <w:pStyle w:val="Compact"/>
      </w:pPr>
      <w:r>
        <w:t xml:space="preserve">Highest Education Commission (HEC) Pakistan. (2023).</w:t>
      </w:r>
      <w:r>
        <w:t xml:space="preserve"> </w:t>
      </w:r>
      <w:r>
        <w:rPr>
          <w:iCs/>
          <w:i/>
        </w:rPr>
        <w:t xml:space="preserve">Higher Education Strategy Document.</w:t>
      </w:r>
      <w:r>
        <w:t xml:space="preserve"> </w:t>
      </w:r>
      <w:r>
        <w:t xml:space="preserve">Islamabad: HEC Publications.</w:t>
      </w:r>
    </w:p>
    <w:p>
      <w:pPr>
        <w:numPr>
          <w:ilvl w:val="0"/>
          <w:numId w:val="1001"/>
        </w:numPr>
        <w:pStyle w:val="Compact"/>
      </w:pPr>
      <w:r>
        <w:t xml:space="preserve">Ahmed, S., &amp; Zia, R. (2019). "The Impact of Research Output on Academic Promotion in Pakistani Universities."</w:t>
      </w:r>
      <w:r>
        <w:t xml:space="preserve"> </w:t>
      </w:r>
      <w:r>
        <w:rPr>
          <w:iCs/>
          <w:i/>
        </w:rPr>
        <w:t xml:space="preserve">Pakistan Journal of Educational Research</w:t>
      </w:r>
      <w:r>
        <w:t xml:space="preserve">, 12(3), 45-60.</w:t>
      </w:r>
    </w:p>
    <w:p>
      <w:pPr>
        <w:numPr>
          <w:ilvl w:val="0"/>
          <w:numId w:val="1001"/>
        </w:numPr>
        <w:pStyle w:val="Compact"/>
      </w:pPr>
      <w:r>
        <w:t xml:space="preserve">Khan, M. (2021). "Urban Academia: The Unique Position of Islamabad's Higher Education Institutions."</w:t>
      </w:r>
      <w:r>
        <w:t xml:space="preserve"> </w:t>
      </w:r>
      <w:r>
        <w:rPr>
          <w:iCs/>
          <w:i/>
        </w:rPr>
        <w:t xml:space="preserve">Journal of South Asian Studies</w:t>
      </w:r>
      <w:r>
        <w:t xml:space="preserve">, 8(2), 112-130.</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Pakistan: A Case Study of Islamabad</dc:title>
  <dc:creator/>
  <dc:language>en</dc:language>
  <cp:keywords/>
  <dcterms:created xsi:type="dcterms:W3CDTF">2026-07-29T13:05:48Z</dcterms:created>
  <dcterms:modified xsi:type="dcterms:W3CDTF">2026-07-29T13:05:48Z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