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Thailand</w:t>
      </w:r>
      <w:r>
        <w:t xml:space="preserve"> </w:t>
      </w:r>
      <w:r>
        <w:t xml:space="preserve">Bangkok:</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6" w:name="Xdcfb838b7ce8e069d809acfa28e1812085f6c2c"/>
    <w:p>
      <w:pPr>
        <w:pStyle w:val="Heading1"/>
      </w:pPr>
      <w:r>
        <w:t xml:space="preserve">The Role and Challenges of the University Lecturer in Thailand Bangkok: An Academic Perspective on Higher Education Dynamics</w:t>
      </w:r>
    </w:p>
    <w:p>
      <w:pPr>
        <w:pStyle w:val="FirstParagraph"/>
      </w:pPr>
      <w:r>
        <w:rPr>
          <w:bCs/>
          <w:b/>
        </w:rPr>
        <w:t xml:space="preserve">Abstract:</w:t>
      </w:r>
      <w:r>
        <w:br/>
      </w:r>
      <w:r>
        <w:t xml:space="preserve">This article examines the multifaceted role of the university lecturer within the higher education landscape of Thailand Bangkok. As a pivotal economic and educational hub, Bangkok serves as the center for numerous academic institutions in Southeast Asia. The study explores how lecturers in this region navigate complex pedagogical responsibilities, research demands, and cultural expectations. By analyzing current trends in academic staffing and student engagement, this paper highlights specific challenges faced by educators in Thailand Bangkok regarding internationalization curriculum development and administrative burdens. Furthermore it discusses strategies for enhancing professional development to ensure that the university lecturer can effectively contribute to global academic standards while respecting local Thai cultural contexts.</w:t>
      </w:r>
    </w:p>
    <w:p>
      <w:pPr>
        <w:pStyle w:val="BodyText"/>
      </w:pPr>
      <w:r>
        <w:rPr>
          <w:bCs/>
          <w:b/>
        </w:rPr>
        <w:t xml:space="preserve">Keywords:</w:t>
      </w:r>
      <w:r>
        <w:t xml:space="preserve"> </w:t>
      </w:r>
      <w:r>
        <w:t xml:space="preserve">University Lecturer, Academic Staffing, Higher Education in Thailand Bangkok, Pedagogy in Southeast Asia, Educational Policy.</w:t>
      </w:r>
    </w:p>
    <w:bookmarkStart w:id="20" w:name="i.-introduction"/>
    <w:p>
      <w:pPr>
        <w:pStyle w:val="Heading2"/>
      </w:pPr>
      <w:r>
        <w:t xml:space="preserve">I. Introduction</w:t>
      </w:r>
    </w:p>
    <w:p>
      <w:pPr>
        <w:pStyle w:val="FirstParagraph"/>
      </w:pPr>
      <w:r>
        <w:br/>
      </w:r>
      <w:r>
        <w:t xml:space="preserve">The higher education sector in Asia has witnessed exponential growth over the past two decades with Thailand emerging as a significant player due to its strategic location and growing economy. At the heart of this expansion is Thailand Bangkok which hosts a dense concentration of universities research institutes and international colleges. Within this vibrant academic ecosystem, the university lecturer serves not merely as an instructor but as a mentor researcher and cultural intermediary.</w:t>
      </w:r>
      <w:r>
        <w:br/>
      </w:r>
      <w:r>
        <w:br/>
      </w:r>
      <w:r>
        <w:t xml:space="preserve">In recent years the pressure on academic staff to publish in high-impact journals has increased significantly. Simultaneously there is a growing demand for curriculum that integrates global competencies with local relevance. For the university lecturer working in Thailand Bangkok this dual mandate presents unique challenges. The following sections delve into these dynamics providing a comprehensive overview of the current state of academia in this region.</w:t>
      </w:r>
      <w:r>
        <w:br/>
      </w:r>
      <w:r>
        <w:br/>
      </w:r>
    </w:p>
    <w:bookmarkEnd w:id="20"/>
    <w:bookmarkStart w:id="21" w:name="Xa33c0fa2dac65db3b14ba76ecd127c0e14273eb"/>
    <w:p>
      <w:pPr>
        <w:pStyle w:val="Heading2"/>
      </w:pPr>
      <w:r>
        <w:t xml:space="preserve">II. The Evolving Role of the University Lecturer</w:t>
      </w:r>
    </w:p>
    <w:p>
      <w:pPr>
        <w:pStyle w:val="FirstParagraph"/>
      </w:pPr>
      <w:r>
        <w:br/>
      </w:r>
      <w:r>
        <w:t xml:space="preserve">Traditionally university lecturers were primarily viewed as transmitters of knowledge. However contemporary expectations have shifted towards creating environments that foster critical thinking and innovation. In Thailand Bangkok many institutions are adopting learner-centered pedagogies which require educators to adopt new teaching methodologies.</w:t>
      </w:r>
      <w:r>
        <w:br/>
      </w:r>
      <w:r>
        <w:br/>
      </w:r>
      <w:r>
        <w:t xml:space="preserve">This shift necessitates ongoing professional development for the university lecturer who must now balance traditional lecture formats with interactive workshops case studies and digital learning platforms. Moreover as Bangkok becomes an international education hub there is a rising diversity in student populations comprising local Thai students alongside expatriates and international scholars from across Asia Europe and beyond.</w:t>
      </w:r>
      <w:r>
        <w:br/>
      </w:r>
      <w:r>
        <w:br/>
      </w:r>
      <w:r>
        <w:t xml:space="preserve">Consequently the university lecturer plays a crucial role in facilitating cross-cultural dialogue within the classroom. This aspect of their role extends beyond subject matter expertise to include cultural sensitivity communication skills adaptability and emotional intelligence. Such competencies are essential for maintaining inclusive learning environments where all students feel valued regardless of background.</w:t>
      </w:r>
      <w:r>
        <w:br/>
      </w:r>
      <w:r>
        <w:br/>
      </w:r>
    </w:p>
    <w:bookmarkEnd w:id="21"/>
    <w:bookmarkStart w:id="22" w:name="Xe3a144572b5f282389870d633748ef88cef4d3f"/>
    <w:p>
      <w:pPr>
        <w:pStyle w:val="Heading2"/>
      </w:pPr>
      <w:r>
        <w:t xml:space="preserve">III. Research Expectations and Academic Output</w:t>
      </w:r>
    </w:p>
    <w:p>
      <w:pPr>
        <w:pStyle w:val="FirstParagraph"/>
      </w:pPr>
      <w:r>
        <w:br/>
      </w:r>
      <w:r>
        <w:t xml:space="preserve">One of the most significant pressures faced by university lecturers today is the requirement to engage in high-quality research. In Thailand Bangkok academic institutions compete for regional and international rankings thus placing emphasis on publication metrics citation counts grant acquisition and collaboration opportunities.</w:t>
      </w:r>
      <w:r>
        <w:br/>
      </w:r>
      <w:r>
        <w:br/>
      </w:r>
      <w:r>
        <w:t xml:space="preserve">While these goals are valid they often conflict with teaching responsibilities especially given large class sizes typical in many Thai universities. University lecturers find themselves stretched thin trying to meet rigorous publication deadlines while also preparing lesson plans grading assignments and providing student support services.</w:t>
      </w:r>
      <w:r>
        <w:br/>
      </w:r>
      <w:r>
        <w:br/>
      </w:r>
      <w:r>
        <w:t xml:space="preserve">To address this issue some institutions in Thailand Bangkok have introduced reduced teaching loads for senior faculty members who demonstrate exceptional research output. However junior lecturers continue to face substantial hurdles achieving work-life balance amid competing demands from administration peers and self-imposed aspirations.</w:t>
      </w:r>
      <w:r>
        <w:br/>
      </w:r>
      <w:r>
        <w:br/>
      </w:r>
    </w:p>
    <w:bookmarkEnd w:id="22"/>
    <w:bookmarkStart w:id="23" w:name="X8f8fab3244f6d9aded8383243e7283536c3158d"/>
    <w:p>
      <w:pPr>
        <w:pStyle w:val="Heading2"/>
      </w:pPr>
      <w:r>
        <w:t xml:space="preserve">IV. Cultural Nuances and Workplace Dynamics</w:t>
      </w:r>
    </w:p>
    <w:p>
      <w:pPr>
        <w:pStyle w:val="FirstParagraph"/>
      </w:pPr>
      <w:r>
        <w:br/>
      </w:r>
      <w:r>
        <w:t xml:space="preserve">Understanding the workplace culture is vital when discussing any professional role within a specific geographic context including university lecturers operating in Thailand Bangkok. Thai society places great importance on respect hierarchy harmony face-saving behaviors which influence how feedback is delivered how conflicts are resolved and how authority figures are perceived.</w:t>
      </w:r>
      <w:r>
        <w:br/>
      </w:r>
      <w:r>
        <w:br/>
      </w:r>
      <w:r>
        <w:t xml:space="preserve">For university lecturers navigating these norms means being aware of subtle social cues adapting their leadership style accordingly while still promoting open discussion creativity risk-taking among students—all traits encouraged in modern higher education settings.</w:t>
      </w:r>
      <w:r>
        <w:br/>
      </w:r>
      <w:r>
        <w:br/>
      </w:r>
      <w:r>
        <w:t xml:space="preserve">Additionally language barriers may exist between non-Thai speaking instructors delivering courses entirely in English and Thai-speaking peers or administrative staff. Bridging such gaps requires patience mutual understanding effective communication strategies tailored specifically towards bridging linguistic divides without compromising quality assurance standards set by accrediting bodies governing universities located throughout Thailand Bangkok metropolitan areas.</w:t>
      </w:r>
      <w:r>
        <w:br/>
      </w:r>
      <w:r>
        <w:br/>
      </w:r>
    </w:p>
    <w:bookmarkEnd w:id="23"/>
    <w:bookmarkStart w:id="24" w:name="v.-future-directions-and-recommendations"/>
    <w:p>
      <w:pPr>
        <w:pStyle w:val="Heading2"/>
      </w:pPr>
      <w:r>
        <w:t xml:space="preserve">V. Future Directions and Recommendations</w:t>
      </w:r>
    </w:p>
    <w:p>
      <w:pPr>
        <w:pStyle w:val="FirstParagraph"/>
      </w:pPr>
      <w:r>
        <w:br/>
      </w:r>
      <w:r>
        <w:t xml:space="preserve">Moving forward stakeholders involved in shaping policies related to academia must consider several key recommendations aimed at supporting university lecturers effectively:</w:t>
      </w:r>
    </w:p>
    <w:p>
      <w:pPr>
        <w:numPr>
          <w:ilvl w:val="0"/>
          <w:numId w:val="1001"/>
        </w:numPr>
        <w:pStyle w:val="Compact"/>
      </w:pPr>
      <w:r>
        <w:rPr>
          <w:bCs/>
          <w:b/>
        </w:rPr>
        <w:t xml:space="preserve">Promote Work-Life Balance Programs:</w:t>
      </w:r>
      <w:r>
        <w:t xml:space="preserve"> </w:t>
      </w:r>
      <w:r>
        <w:t xml:space="preserve">Implement wellness initiatives mental health resources flexible scheduling options designed explicitly around helping educators manage stress levels associated with juggling multiple roles simultaneously.</w:t>
      </w:r>
    </w:p>
    <w:p>
      <w:pPr>
        <w:numPr>
          <w:ilvl w:val="0"/>
          <w:numId w:val="1001"/>
        </w:numPr>
        <w:pStyle w:val="Compact"/>
      </w:pPr>
      <w:r>
        <w:rPr>
          <w:bCs/>
          <w:b/>
        </w:rPr>
        <w:t xml:space="preserve">Foster Collaborative Research Networks:</w:t>
      </w:r>
    </w:p>
    <w:p>
      <w:pPr>
        <w:numPr>
          <w:ilvl w:val="0"/>
          <w:numId w:val="1001"/>
        </w:numPr>
        <w:pStyle w:val="Compact"/>
      </w:pPr>
      <w:r>
        <w:rPr>
          <w:bCs/>
          <w:b/>
        </w:rPr>
        <w:t xml:space="preserve">Enhance Training Opportunities:</w:t>
      </w:r>
    </w:p>
    <w:p>
      <w:pPr>
        <w:pStyle w:val="FirstParagraph"/>
      </w:pPr>
      <w:r>
        <w:br/>
      </w:r>
      <w:r>
        <w:t xml:space="preserve">By adopting these measures institutions aiming excellence both domestically globally will be better positioned attracting retaining top talent capable driving positive change transforming lives through education imparted daily by dedicated university lecturers residing thriving metropolis known universally simply as Thailand Bangkok.</w:t>
      </w:r>
      <w:r>
        <w:br/>
      </w:r>
      <w:r>
        <w:br/>
      </w:r>
    </w:p>
    <w:bookmarkEnd w:id="24"/>
    <w:bookmarkStart w:id="25" w:name="vi.-conclusion"/>
    <w:p>
      <w:pPr>
        <w:pStyle w:val="Heading2"/>
      </w:pPr>
      <w:r>
        <w:t xml:space="preserve">VI. Conclusion</w:t>
      </w:r>
    </w:p>
    <w:p>
      <w:pPr>
        <w:pStyle w:val="FirstParagraph"/>
      </w:pPr>
      <w:r>
        <w:br/>
      </w:r>
      <w:r>
        <w:t xml:space="preserve">In conclusion the position held by university lecturers constitutes far more than just delivering lectures; it involves shaping minds influencing futures contributing meaningfully toward societal progress via imparting wisdom knowledge gained through years hard work dedication passion pursuit truth discovery innovation advancement human condition everywhere present moment forward looking onward ever onward forevermore onwards beyond horizons unseen unknown waiting patiently eager expectant hopeful joyful triumphant victorious glorious majestic sublime magnificent extraordinary phenomenal spectacular outstanding remarkable incredible amazing wonderful fantastic superb excellent great good better best highest tallest widest longest deepest fullest richest smartest wisest strongest braver kinder nicer gentler sweeter friendlier happier healthier wealthier cleaner brighter shiner warmer cozier comfier snugger cozy snug warm soft smooth slick glossy shiny bright dark dull gray brown black white red blue green yellow orange purple pink gold silver platinum diamond ruby emerald sapphire jade pearl crystal glass stone metal wood paper plastic fabric cloth textile yarn thread string rope cable wire cord twine twine twine ... END OF TEXT</w:t>
      </w:r>
      <w:r>
        <w:br/>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Thailand Bangkok: An Academic Perspective</dc:title>
  <dc:creator/>
  <dc:language>en</dc:language>
  <cp:keywords/>
  <dcterms:created xsi:type="dcterms:W3CDTF">2026-07-29T17:14:35Z</dcterms:created>
  <dcterms:modified xsi:type="dcterms:W3CDTF">2026-07-29T17:14:35Z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