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Samba</w:t>
      </w:r>
      <w:r>
        <w:t xml:space="preserve"> </w:t>
      </w:r>
      <w:r>
        <w:t xml:space="preserve">Interface:</w:t>
      </w:r>
      <w:r>
        <w:t xml:space="preserve"> </w:t>
      </w:r>
      <w:r>
        <w:t xml:space="preserve">Analyzing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Rio</w:t>
      </w:r>
      <w:r>
        <w:t xml:space="preserve"> </w:t>
      </w:r>
      <w:r>
        <w:t xml:space="preserve">de</w:t>
      </w:r>
      <w:r>
        <w:t xml:space="preserve"> </w:t>
      </w:r>
      <w:r>
        <w:t xml:space="preserve">Janeiro</w:t>
      </w:r>
    </w:p>
    <w:bookmarkStart w:id="27" w:name="the-samba-interface"/>
    <w:p>
      <w:pPr>
        <w:pStyle w:val="Heading1"/>
      </w:pPr>
      <w:r>
        <w:t xml:space="preserve">The Samba Interface</w:t>
      </w:r>
    </w:p>
    <w:p>
      <w:pPr>
        <w:pStyle w:val="FirstParagraph"/>
      </w:pPr>
      <w:r>
        <w:t xml:space="preserve">Analyzing the Role of the UX/UI Designer in the Digital Ecosystem of Rio de Janeiro</w:t>
      </w:r>
    </w:p>
    <w:p>
      <w:pPr>
        <w:pStyle w:val="BodyText"/>
      </w:pPr>
      <w:r>
        <w:rPr>
          <w:bCs/>
          <w:b/>
        </w:rPr>
        <w:t xml:space="preserve">Abstract:</w:t>
      </w:r>
      <w:r>
        <w:br/>
      </w:r>
      <w:r>
        <w:br/>
      </w:r>
      <w:r>
        <w:t xml:space="preserve">This paper explores the evolving landscape of user experience and user interface design within Brazil, with a specific focus on Rio de Janeiro. As a cultural and economic hub, Rio presents unique challenges and opportunities for the UX/UI Designer. The study examines how local cultural nuances, infrastructural constraints, and diverse demographic profiles influence digital product development. By analyzing case studies from fintech startups in Santa Teresa to government services in Copacabana, this article argues that successful design in Brazil Rio de Janeiro requires a deep integration of empathetic research methodologies and culturally responsive visual languages. The findings suggest that the UX/UI Designer acts not merely as an aesthetic practitioner but as a critical mediator between global digital standards and local Brazilian realities.</w:t>
      </w:r>
    </w:p>
    <w:p>
      <w:pPr>
        <w:pStyle w:val="BodyText"/>
      </w:pPr>
      <w:r>
        <w:rPr>
          <w:bCs/>
          <w:b/>
        </w:rPr>
        <w:t xml:space="preserve">Keywords:</w:t>
      </w:r>
      <w:r>
        <w:t xml:space="preserve"> </w:t>
      </w:r>
      <w:r>
        <w:t xml:space="preserve">UX/UI Designer, Brazil Rio de Janeiro, Human-Computer Interaction, Cultural Design, Digital Inclusion, Fintech Adoption.</w:t>
      </w:r>
    </w:p>
    <w:bookmarkStart w:id="20" w:name="introduction"/>
    <w:p>
      <w:pPr>
        <w:pStyle w:val="Heading2"/>
      </w:pPr>
      <w:r>
        <w:t xml:space="preserve">Introduction</w:t>
      </w:r>
    </w:p>
    <w:p>
      <w:pPr>
        <w:pStyle w:val="FirstParagraph"/>
      </w:pPr>
      <w:r>
        <w:t xml:space="preserve">The global digital economy is increasingly driven by intuitive design and user-centric methodologies. However, the translation of these global standards into local contexts remains a complex endeavor. In this context, the role of the UX/UI Designer becomes pivotal in bridging the gap between technological capability and human need. This article focuses on Brazil Rio de Janeiro, a city characterized by its vibrant culture, stark socioeconomic contrasts, and rapid technological adoption rates. For any professional aspiring to be a competent UX/UI Designer within this specific locale, understanding the unique socio-cultural fabric is not optional; it is imperative.</w:t>
      </w:r>
      <w:r>
        <w:t xml:space="preserve"> </w:t>
      </w:r>
      <w:r>
        <w:t xml:space="preserve">Rio de Janeiro stands as one of South America's most significant tech hubs. With a growing number of startups, established corporations, and government digital initiatives, the demand for skilled design professionals has surged. Yet, the city presents a paradox: high smartphone penetration rates coexist with varying levels of digital literacy and internet connectivity issues in peripheral communities. This duality shapes the mandate of the UX/UI Designer. The designer must create interfaces that are not only visually appealing but also resilient to low-bandwidth environments and accessible to users with diverse educational backgrounds.</w:t>
      </w:r>
    </w:p>
    <w:bookmarkEnd w:id="20"/>
    <w:bookmarkStart w:id="21" w:name="cultural_context"/>
    <w:p>
      <w:pPr>
        <w:pStyle w:val="Heading2"/>
      </w:pPr>
      <w:r>
        <w:t xml:space="preserve">Cultural Context and Design Sensitivity</w:t>
      </w:r>
    </w:p>
    <w:p>
      <w:pPr>
        <w:pStyle w:val="FirstParagraph"/>
      </w:pPr>
      <w:r>
        <w:t xml:space="preserve">To understand why a generic approach fails in Brazil Rio de Janeiro, one must first appreciate the cultural dynamics at play. Brazilian culture is known for its interpersonal warmth, high context communication, and emotional expressiveness. These traits have profound implications for User Experience (UX) design. A UX/UI Designer working in this region cannot rely solely on Western-centric usability heuristics that prioritize efficiency above all else. Instead, the design must accommodate a user journey that values relationship-building and trust establishment before transactional completion.</w:t>
      </w:r>
      <w:r>
        <w:t xml:space="preserve"> </w:t>
      </w:r>
      <w:r>
        <w:t xml:space="preserve">Research conducted in local tech incubators indicates that users in Brazil Rio de Janeiro respond positively to interfaces that employ natural language, humor, and visual metaphors drawn from local culture. For instance, the use of Portuguese slang or culturally relevant imagery can significantly enhance user engagement compared to sterile, corporate English-style interfaces. However, this requires the UX/UI Designer to possess deep ethnographic skills. It is not enough for the designer to speak Portuguese; they must understand the nuances of Carioca (resident of Rio) identity.</w:t>
      </w:r>
      <w:r>
        <w:t xml:space="preserve"> </w:t>
      </w:r>
      <w:r>
        <w:t xml:space="preserve">Furthermore, color theory in Brazil Rio de Janeiro differs from European or North American standards. While blue often signifies trust globally, in this specific context, vibrant colors associated with festivals and street art can convey energy and accessibility. The UX/UI Designer must navigate these aesthetic preferences carefully to avoid alienating the user base while maintaining brand coherence.</w:t>
      </w:r>
    </w:p>
    <w:bookmarkEnd w:id="21"/>
    <w:bookmarkStart w:id="22" w:name="infrastructural_challenges"/>
    <w:p>
      <w:pPr>
        <w:pStyle w:val="Heading2"/>
      </w:pPr>
      <w:r>
        <w:t xml:space="preserve">Infrastructural Challenges and Accessibility</w:t>
      </w:r>
    </w:p>
    <w:p>
      <w:pPr>
        <w:pStyle w:val="FirstParagraph"/>
      </w:pPr>
      <w:r>
        <w:t xml:space="preserve">One of the most critical aspects defining the work of a UX/UI Designer in Brazil Rio de Janeiro is infrastructural diversity. While affluent neighborhoods like Leblon enjoy high-speed fiber optic connections, favelas and distant suburbs often rely on unstable 3G or 4G networks. This disparity forces the UX/UI Designer to prioritize performance alongside aesthetics.</w:t>
      </w:r>
      <w:r>
        <w:t xml:space="preserve"> </w:t>
      </w:r>
      <w:r>
        <w:t xml:space="preserve">The mandate for the UX/UI Designer includes optimizing assets for low-bandwidth usage without sacrificing visual fidelity. This involves techniques such as lazy loading, progressive image enhancement, and streamlined code structures that reduce page weight. An interface that fails to load within three seconds on a mobile device in a high-latency area is effectively useless to the user base in Brazil Rio de Janeiro. Therefore, technical proficiency is as crucial as creative vision for the modern UX/UI Designer.</w:t>
      </w:r>
      <w:r>
        <w:t xml:space="preserve"> </w:t>
      </w:r>
      <w:r>
        <w:t xml:space="preserve">Additionally, accessibility remains a pressing issue. In Brazil Rio de Janeiro, there is a significant portion of the population that does not have formal higher education but possesses high functional digital literacy through social media usage. The UX/UI Designer must create interfaces that are intuitive enough to be self-taught by users who may not understand technical jargon. This often means abandoning complex navigation menus in favor of gesture-based interactions and voice commands, which align with the oral tradition prevalent in Brazilian culture.</w:t>
      </w:r>
    </w:p>
    <w:bookmarkEnd w:id="22"/>
    <w:bookmarkStart w:id="23" w:name="sectors"/>
    <w:p>
      <w:pPr>
        <w:pStyle w:val="Heading2"/>
      </w:pPr>
      <w:r>
        <w:t xml:space="preserve">Sector-Specific Applications</w:t>
      </w:r>
    </w:p>
    <w:p>
      <w:pPr>
        <w:pStyle w:val="FirstParagraph"/>
      </w:pPr>
      <w:r>
        <w:t xml:space="preserve">The impact of UX/UI design is evident across various sectors within Brazil Rio de Janeiro. We observe distinct trends in fintech, tourism, and public administration.</w:t>
      </w:r>
      <w:r>
        <w:t xml:space="preserve"> </w:t>
      </w:r>
      <w:r>
        <w:t xml:space="preserve">The fintech sector has exploded in popularity within Brazil Rio de Janeiro. Startups such as Nubank and other local banks have set high standards for mobile banking interfaces. For a UX/UI Designer entering this space, the challenge is differentiation through hyper-personalization. Users expect real-time notifications, easy expense tracking, and immediate customer support integration. The visual language here tends toward clean, minimalist aesthetics that convey security and speed. However, the underlying user flow must account for the financial anxiety of many users who are unbanked or underbanked. The UX/UI Designer plays a psychological role here by designing onboarding flows that reduce cognitive load and build confidence in digital money management.</w:t>
      </w:r>
      <w:r>
        <w:t xml:space="preserve"> </w:t>
      </w:r>
      <w:r>
        <w:t xml:space="preserve">Rio de Janeiro is a premier tourist destination, hosting millions of visitors annually for Carnival and other events. Digital platforms catering to tourists must serve the UX/UI Designer with the dual challenge of serving international users accustomed to different navigational patterns while providing local context. Maps, booking systems, and informational portals must be multilingual yet culturally consistent. The UX/UI Designer in this sector often works closely with data scientists to predict user intent based on location data, offering proactive assistance rather than reactive searches.</w:t>
      </w:r>
      <w:r>
        <w:t xml:space="preserve"> </w:t>
      </w:r>
      <w:r>
        <w:t xml:space="preserve">Digital government initiatives in Brazil Rio de Janeiro aim to reduce bureaucracy and increase transparency. However, government websites are notoriously difficult for the average citizen to navigate due to complex legal language and poor information architecture. The role of the UX/UI Designer here is transformative. By simplifying forms, clarifying bureaucratic processes, and creating clear visual hierarchies, the UX/UI Designer can democratize access to public services. Successful projects in this sector have shown that when a UX/UI Designer applies human-centered design principles to government interfaces in Brazil Rio de Janeiro, citizen satisfaction and compliance rates increase dramatically.</w:t>
      </w:r>
    </w:p>
    <w:bookmarkEnd w:id="23"/>
    <w:bookmarkStart w:id="24" w:name="methodology"/>
    <w:p>
      <w:pPr>
        <w:pStyle w:val="Heading2"/>
      </w:pPr>
      <w:r>
        <w:t xml:space="preserve">Methodological Approaches for Designers</w:t>
      </w:r>
    </w:p>
    <w:p>
      <w:pPr>
        <w:pStyle w:val="FirstParagraph"/>
      </w:pPr>
      <w:r>
        <w:t xml:space="preserve">For aspiring practitioners, developing the skillset required to be an effective UX/UI Designer in this environment requires specific methodological adaptations. Standard textbook methodologies from Silicon Valley must be contextualized. Participatory design becomes essential. This involves engaging end-users from diverse socioeconomic backgrounds early in the design process. In Brazil Rio de Janeiro, community workshops held in local centers can provide insights that remote surveys miss, capturing the emotional and social dimensions of user interaction with technology.</w:t>
      </w:r>
    </w:p>
    <w:p>
      <w:pPr>
        <w:pStyle w:val="BodyText"/>
      </w:pPr>
      <w:r>
        <w:t xml:space="preserve">Rapid prototyping is also vital due to the fast-paced evolution of the tech scene. The UX/UI Designer must be agile, ready to iterate based on continuous feedback from real-world testing in varied network conditions. Tools such as Figma and Adobe XD are standard, but they must be paired with rigorous usability testing using low-end devices commonly found in Brazil Rio de Janeiro households.</w:t>
      </w:r>
    </w:p>
    <w:bookmarkEnd w:id="24"/>
    <w:bookmarkStart w:id="25" w:name="conclusion"/>
    <w:p>
      <w:pPr>
        <w:pStyle w:val="Heading2"/>
      </w:pPr>
      <w:r>
        <w:t xml:space="preserve">Conclusion</w:t>
      </w:r>
    </w:p>
    <w:p>
      <w:pPr>
        <w:pStyle w:val="FirstParagraph"/>
      </w:pPr>
      <w:r>
        <w:t xml:space="preserve">The landscape of digital design in Brazil Rio de Janeiro is rich with complexity and opportunity. It demands a UX/UI Designer who is more than just a visual creator; they must be a cultural anthropologist, a technical engineer, and an empathetic problem solver. As the region continues to grow as a digital hub, the importance of culturally responsive and infrastructurally aware design cannot be overstated.</w:t>
      </w:r>
    </w:p>
    <w:p>
      <w:pPr>
        <w:pStyle w:val="BodyText"/>
      </w:pPr>
      <w:r>
        <w:t xml:space="preserve">Future research should focus on longitudinal studies of user behavior changes as internet infrastructure improves in peripheral areas. Additionally, exploring the impact of artificial intelligence on local UX/UI trends could provide further insights for the profession. For now, it is clear that to succeed as a UX/UI Designer in Brazil Rio de Janeiro, one must embrace the duality of global standards and local realities.</w:t>
      </w:r>
    </w:p>
    <w:bookmarkEnd w:id="25"/>
    <w:bookmarkStart w:id="26" w:name="references"/>
    <w:p>
      <w:pPr>
        <w:pStyle w:val="Heading2"/>
      </w:pPr>
      <w:r>
        <w:t xml:space="preserve">References</w:t>
      </w:r>
    </w:p>
    <w:p>
      <w:pPr>
        <w:pStyle w:val="FirstParagraph"/>
      </w:pPr>
      <w:r>
        <w:rPr>
          <w:iCs/>
          <w:i/>
        </w:rPr>
        <w:t xml:space="preserve">Note: The following references are illustrative of the academic style required for this document type.</w:t>
      </w:r>
    </w:p>
    <w:p>
      <w:pPr>
        <w:numPr>
          <w:ilvl w:val="0"/>
          <w:numId w:val="1001"/>
        </w:numPr>
        <w:pStyle w:val="Compact"/>
      </w:pPr>
      <w:r>
        <w:t xml:space="preserve">Silva, J., &amp; Santos, M. (2021). Digital Inclusion and UI Patterns in Emerging Markets. Journal of Brazilian Computer Science, 15(3), 45-60.</w:t>
      </w:r>
    </w:p>
    <w:p>
      <w:pPr>
        <w:numPr>
          <w:ilvl w:val="0"/>
          <w:numId w:val="1001"/>
        </w:numPr>
        <w:pStyle w:val="Compact"/>
      </w:pPr>
      <w:r>
        <w:t xml:space="preserve">Oliveira, R. (2022). Cultural Nuances in Fintech Adoption: A Case Study of Rio de Janeiro Startups. International Review of Design Studies, 8(1), 112-130.</w:t>
      </w:r>
    </w:p>
    <w:p>
      <w:pPr>
        <w:numPr>
          <w:ilvl w:val="0"/>
          <w:numId w:val="1001"/>
        </w:numPr>
        <w:pStyle w:val="Compact"/>
      </w:pPr>
      <w:r>
        <w:t xml:space="preserve">Pereira, L., &amp; Costa, A. (2020). Accessibility and Bandwidth Optimization for Mobile Interfaces in Low-Income Urban Areas. Proceedings of the Latin American HCI Conference.</w:t>
      </w:r>
    </w:p>
    <w:p>
      <w:pPr>
        <w:numPr>
          <w:ilvl w:val="0"/>
          <w:numId w:val="1001"/>
        </w:numPr>
        <w:pStyle w:val="Compact"/>
      </w:pPr>
      <w:r>
        <w:t xml:space="preserve">Rodrigues, K. (2019). The Role of Empathy in User Experience Design: Lessons from Carioca Culture. Digital Anthropology Quarterly, 4(2), 88-102.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Samba Interface: Analyzing the Role of the UX/UI Designer in the Digital Ecosystem of Rio de Janeiro</dc:title>
  <dc:creator/>
  <dc:language>en</dc:language>
  <cp:keywords/>
  <dcterms:created xsi:type="dcterms:W3CDTF">2026-07-29T21:07:58Z</dcterms:created>
  <dcterms:modified xsi:type="dcterms:W3CDTF">2026-07-29T21:07:58Z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