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China</w:t>
      </w:r>
      <w:r>
        <w:t xml:space="preserve"> </w:t>
      </w:r>
      <w:r>
        <w:t xml:space="preserve">Beijing</w:t>
      </w:r>
    </w:p>
    <w:bookmarkStart w:id="27" w:name="Xc9fa1f19b95b97d3a9cc8a999a84ae93a7b6e9c"/>
    <w:p>
      <w:pPr>
        <w:pStyle w:val="Heading1"/>
      </w:pPr>
      <w:r>
        <w:t xml:space="preserve">The Evolution and Strategic Importance of UX/UI Design in the Digital Ecosystem of China Beijing</w:t>
      </w:r>
    </w:p>
    <w:p>
      <w:pPr>
        <w:pStyle w:val="FirstParagraph"/>
      </w:pPr>
      <w:r>
        <w:rPr>
          <w:bCs/>
          <w:b/>
        </w:rPr>
        <w:t xml:space="preserve">Abstract:</w:t>
      </w:r>
    </w:p>
    <w:p>
      <w:pPr>
        <w:pStyle w:val="BodyText"/>
      </w:pPr>
      <w:r>
        <w:t xml:space="preserve">This academic paper examines the critical role of User Experience (UX) and User Interface (UI) design within the rapidly evolving digital landscape of Beijing, China. As the capital’s technological hub, Beijing serves as a microcosm for China’s broader digital transformation. This study analyzes how unique cultural nuances, high-density urban living, and specific regulatory environments in China Beijing influence design paradigms. Furthermore, it explores the professional trajectory of the UX/UI Designer in this context, highlighting their shift from aesthetic-focused roles to strategic product architects. The findings suggest that successful digital products in this region require a hyper-localized approach that balances global design standards with local user behaviors and ecosystem constraints.</w:t>
      </w:r>
    </w:p>
    <w:p>
      <w:pPr>
        <w:pStyle w:val="BodyText"/>
      </w:pPr>
      <w:r>
        <w:rPr>
          <w:bCs/>
          <w:b/>
        </w:rPr>
        <w:t xml:space="preserve">Keywords:</w:t>
      </w:r>
      <w:r>
        <w:t xml:space="preserve"> </w:t>
      </w:r>
      <w:r>
        <w:t xml:space="preserve">UX/UI Designer, China Beijing, Digital Ecosystem, Human-Computer Interaction, Super Apps, Cultural Design Adaptation.</w:t>
      </w:r>
    </w:p>
    <w:bookmarkStart w:id="20" w:name="i.-introduction"/>
    <w:p>
      <w:pPr>
        <w:pStyle w:val="Heading2"/>
      </w:pPr>
      <w:r>
        <w:t xml:space="preserve">I. Introduction</w:t>
      </w:r>
    </w:p>
    <w:p>
      <w:pPr>
        <w:pStyle w:val="FirstParagraph"/>
      </w:pPr>
      <w:r>
        <w:t xml:space="preserve">In the contemporary era of digital economics, the interface between human users and technological systems is defined by the disciplines of User Experience (UX) and User Interface (UI) design. While these fields are globally recognized, their application varies significantly based on regional cultural, economic, and technological contexts. This article focuses specifically on Beijing as a primary epicenter for this evolution in China Beijing. As the political capital of China and a global leader in technology innovation—home to major tech giants such as Baidu, Xiaomi, and Tencent’s research divisions—Beijing presents a unique case study for understanding how design principles are adapted to local realities.</w:t>
      </w:r>
    </w:p>
    <w:p>
      <w:pPr>
        <w:pStyle w:val="BodyText"/>
      </w:pPr>
      <w:r>
        <w:t xml:space="preserve">The role of the UX/UI Designer has undergone a paradigm shift. No longer confined to visual aesthetics, the modern designer in China Beijing must navigate complex user expectations shaped by mobile-first behaviors, integrated super-app ecosystems, and rapid technological adoption. This paper aims to dissect these factors, arguing that the efficacy of digital products in this region is directly correlated with how well they align with the specific socio-technical environment of Beijing.</w:t>
      </w:r>
    </w:p>
    <w:bookmarkEnd w:id="20"/>
    <w:bookmarkStart w:id="21" w:name="X43aa92a213d9996104b953e71257fddd232b155"/>
    <w:p>
      <w:pPr>
        <w:pStyle w:val="Heading2"/>
      </w:pPr>
      <w:r>
        <w:t xml:space="preserve">II. The Unique Digital Ecology of China Beijing</w:t>
      </w:r>
    </w:p>
    <w:p>
      <w:pPr>
        <w:pStyle w:val="FirstParagraph"/>
      </w:pPr>
      <w:r>
        <w:t xml:space="preserve">To understand the demands placed on a UX/UI Designer in this region, one must first comprehend the digital ecology of China Beijing. Unlike Western markets where fragmentation across various applications is common, Chinese users have embraced "super apps" and highly integrated ecosystems. In Beijing, daily life—from transportation and banking to social interaction and healthcare—is managed through platforms like WeChat (Weixin) or Alipay. This integration creates a user base that expects seamless, omnichannel experiences.</w:t>
      </w:r>
    </w:p>
    <w:p>
      <w:pPr>
        <w:pStyle w:val="BodyText"/>
      </w:pPr>
      <w:r>
        <w:t xml:space="preserve">Furthermore, the density of urban life in Beijing influences user behavior significantly. High population density necessitates efficient, information-dense interfaces that can handle high throughput of data and transactions simultaneously. The UX/UI Designer must therefore prioritize efficiency and clarity over minimalism if the latter hinders functionality. Additionally, the rapid pace of innovation in Beijing means that design cycles are shorter than in many Western counterparts. Designers here are required to iterate quickly, responding to real-time user feedback and shifting market trends with agility.</w:t>
      </w:r>
    </w:p>
    <w:bookmarkEnd w:id="21"/>
    <w:bookmarkStart w:id="22" w:name="Xe3e1c9fa6d9829cc903ab5b4ee0834add4e79bc"/>
    <w:p>
      <w:pPr>
        <w:pStyle w:val="Heading2"/>
      </w:pPr>
      <w:r>
        <w:t xml:space="preserve">III. Cultural Nuances and Design Philosophy</w:t>
      </w:r>
    </w:p>
    <w:p>
      <w:pPr>
        <w:pStyle w:val="FirstParagraph"/>
      </w:pPr>
      <w:r>
        <w:t xml:space="preserve">Cultural dimensions play a pivotal role in shaping UX/UI outcomes. Research into cross-cultural human-computer interaction suggests that users in collectivist societies, such as those in China, may respond differently to interface layouts compared to individualist cultures. In the context of Beijing, UI design often incorporates social proof elements prominently, such as user reviews, popularity metrics, and community badges.</w:t>
      </w:r>
    </w:p>
    <w:p>
      <w:pPr>
        <w:pStyle w:val="BodyText"/>
      </w:pPr>
      <w:r>
        <w:t xml:space="preserve">Moreover, color psychology and symbolism differ significantly. While red signifies danger or warning in many Western contexts due to its use in stop signs or error messages, it represents luck, prosperity, and celebration in Chinese culture. A UX/UI Designer operating in China Beijing must be culturally competent to leverage these symbols effectively. For instance, festive campaigns during the Lunar New Year require UI themes that resonate with local traditions while maintaining usability standards.</w:t>
      </w:r>
    </w:p>
    <w:p>
      <w:pPr>
        <w:pStyle w:val="BodyText"/>
      </w:pPr>
      <w:r>
        <w:t xml:space="preserve">The concept of "Guanxi" (relationships/connections) also permeates digital interactions. Apps that facilitate social sharing and community building often see higher engagement rates in Beijing if designed with features that enhance social connectivity. Thus, the designer’s role extends beyond individual usability to include network effects and social dynamics.</w:t>
      </w:r>
    </w:p>
    <w:bookmarkEnd w:id="22"/>
    <w:bookmarkStart w:id="23" w:name="X96b8f23eed364acf1e3516482dba6c9c06a3645"/>
    <w:p>
      <w:pPr>
        <w:pStyle w:val="Heading2"/>
      </w:pPr>
      <w:r>
        <w:t xml:space="preserve">IV. The Professional Evolution of the UX/UI Designer</w:t>
      </w:r>
    </w:p>
    <w:p>
      <w:pPr>
        <w:pStyle w:val="FirstParagraph"/>
      </w:pPr>
      <w:r>
        <w:t xml:space="preserve">The title of "UX/UI Designer" in China Beijing reflects a hybridization of roles that is distinct from its Western origins. Due to the fast-paced nature of the market, designers are often expected to possess skills spanning user research, interaction design, visual arts, and sometimes front-end development. This generalist approach is necessitated by the startup culture prevalent in Haidian District’s Zhongguancun area, often referred to as China’s Silicon Valley.</w:t>
      </w:r>
    </w:p>
    <w:p>
      <w:pPr>
        <w:pStyle w:val="BodyText"/>
      </w:pPr>
      <w:r>
        <w:t xml:space="preserve">Data-driven decision-making has become central to the workflow of a UX/UI Designer in this region. The abundance of big data allows designers to A/B test designs rigorously. However, the ethical implications of data usage and privacy are increasingly scrutinized under new Chinese regulations. Therefore, modern designers must also act as advocates for user privacy, ensuring that their interfaces comply with laws such as the Personal Information Protection Law (PIPL). This adds a layer of complexity to their responsibilities, requiring them to balance business objectives with regulatory compliance and user trust.</w:t>
      </w:r>
    </w:p>
    <w:p>
      <w:pPr>
        <w:pStyle w:val="BodyText"/>
      </w:pPr>
      <w:r>
        <w:t xml:space="preserve">Additionally, accessibility and inclusivity are gaining traction. As Beijing diversifies its digital population, including an aging demographic and users in lower-tier cities within the broader Beijing metropolitan area, designers must create interfaces that are accessible to users with varying levels of digital literacy. This involves intuitive navigation structures, clear typography, and voice-assisted interactions.</w:t>
      </w:r>
    </w:p>
    <w:bookmarkEnd w:id="23"/>
    <w:bookmarkStart w:id="24" w:name="v.-challenges-and-future-directions"/>
    <w:p>
      <w:pPr>
        <w:pStyle w:val="Heading2"/>
      </w:pPr>
      <w:r>
        <w:t xml:space="preserve">V. Challenges and Future Directions</w:t>
      </w:r>
    </w:p>
    <w:p>
      <w:pPr>
        <w:pStyle w:val="FirstParagraph"/>
      </w:pPr>
      <w:r>
        <w:t xml:space="preserve">Despite the advancements, UX/UI Designers in China Beijing face significant challenges. The homogenization of design trends across major platforms can lead to user fatigue. Differentiating a product in such a saturated market requires innovative UX strategies that go beyond standard patterns.</w:t>
      </w:r>
    </w:p>
    <w:p>
      <w:pPr>
        <w:pStyle w:val="BodyText"/>
      </w:pPr>
      <w:r>
        <w:t xml:space="preserve">Furthermore, the global disconnect poses another challenge. While Chinese tech companies are expanding internationally, their success abroad often hinges on adapting designs created for domestic users like those in China Beijing to Western contexts. This creates a demand for designers who can bridge cultural gaps and translate local design successes into globally viable products.</w:t>
      </w:r>
    </w:p>
    <w:p>
      <w:pPr>
        <w:pStyle w:val="BodyText"/>
      </w:pPr>
      <w:r>
        <w:t xml:space="preserve">Looking forward, the integration of Artificial Intelligence (AI) and Augmented Reality (AR) will redefine the role of the UX/UI Designer. In Beijing, where AI adoption is rapid, designers will need to craft interfaces for voice assistants and AI-driven personalization engines. The static screen is giving way to dynamic, conversational interfaces that require a new set of design principles focused on dialogue flows and natural language processing.</w:t>
      </w:r>
    </w:p>
    <w:bookmarkEnd w:id="24"/>
    <w:bookmarkStart w:id="25" w:name="vi.-conclusion"/>
    <w:p>
      <w:pPr>
        <w:pStyle w:val="Heading2"/>
      </w:pPr>
      <w:r>
        <w:t xml:space="preserve">VI. Conclusion</w:t>
      </w:r>
    </w:p>
    <w:p>
      <w:pPr>
        <w:pStyle w:val="FirstParagraph"/>
      </w:pPr>
      <w:r>
        <w:t xml:space="preserve">In conclusion, the landscape of UX/UI design in China Beijing is characterized by its intensity, cultural specificity, and technological sophistication. The UX/UI Designer in this region acts as a crucial mediator between advanced technology and diverse human needs. By understanding the unique ecological factors of Beijing—such as super app dominance, cultural symbolism, and regulatory frameworks—designers can create products that are not only functional but also culturally resonant.</w:t>
      </w:r>
    </w:p>
    <w:p>
      <w:pPr>
        <w:pStyle w:val="BodyText"/>
      </w:pPr>
      <w:r>
        <w:t xml:space="preserve">As digital ecosystems continue to evolve, the importance of specialized design knowledge cannot be overstated. For global organizations looking to engage with the market in China Beijing, investing in local design expertise is not merely an operational detail but a strategic imperative. The future of digital interaction in this region will depend on the ability of UX/UI Designers to innovate within constraints, honor cultural heritage while embracing technological progress, and ultimately serve the complex needs of Beijing’s digital populace.</w:t>
      </w:r>
    </w:p>
    <w:bookmarkEnd w:id="25"/>
    <w:bookmarkStart w:id="26" w:name="references"/>
    <w:p>
      <w:pPr>
        <w:pStyle w:val="Heading2"/>
      </w:pPr>
      <w:r>
        <w:t xml:space="preserve">References</w:t>
      </w:r>
    </w:p>
    <w:p>
      <w:pPr>
        <w:pStyle w:val="FirstParagraph"/>
      </w:pPr>
      <w:r>
        <w:t xml:space="preserve">1. Norman, D. A. (2013). The Design of Everyday Things: Revised and Expanded Edition. Basic Books.</w:t>
      </w:r>
    </w:p>
    <w:p>
      <w:pPr>
        <w:pStyle w:val="BodyText"/>
      </w:pPr>
      <w:r>
        <w:t xml:space="preserve">2. Hofstede, G., Hofstede, G. J., &amp; Minkov, M. (2010). Cultures and Organizations: Software of the Mind. McGraw-Hill Education.</w:t>
      </w:r>
    </w:p>
    <w:p>
      <w:pPr>
        <w:pStyle w:val="BodyText"/>
      </w:pPr>
      <w:r>
        <w:t xml:space="preserve">3. Ministry of Industry and Information Technology (MIIT) China Beijing Statistical Communiqué on the Development of the Internet Industry.</w:t>
      </w:r>
    </w:p>
    <w:p>
      <w:pPr>
        <w:pStyle w:val="BodyText"/>
      </w:pPr>
      <w:r>
        <w:t xml:space="preserve">4. Personal Information Protection Law (PIPL) of the People's Republic of China, 2021.</w:t>
      </w:r>
    </w:p>
    <w:p>
      <w:pPr>
        <w:pStyle w:val="BodyText"/>
      </w:pPr>
      <w:r>
        <w:t xml:space="preserve">5. Zhang, L., &amp; Wang, Y. (2020). "Super Apps and User Behavior in China." Journal of Digital Media Management.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UX/UI Design in the Digital Ecosystem of China Beijing</dc:title>
  <dc:creator/>
  <dc:language>en</dc:language>
  <cp:keywords/>
  <dcterms:created xsi:type="dcterms:W3CDTF">2026-07-29T06:38:06Z</dcterms:created>
  <dcterms:modified xsi:type="dcterms:W3CDTF">2026-07-29T06:38:06Z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