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User</w:t>
      </w:r>
      <w:r>
        <w:t xml:space="preserve"> </w:t>
      </w:r>
      <w:r>
        <w:t xml:space="preserve">Experience</w:t>
      </w:r>
      <w:r>
        <w:t xml:space="preserve"> </w:t>
      </w:r>
      <w:r>
        <w:t xml:space="preserve">Design</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49710412dfc2cd4712a0a667108a8cd494b6e16"/>
    <w:p>
      <w:pPr>
        <w:pStyle w:val="Heading1"/>
      </w:pPr>
      <w:r>
        <w:t xml:space="preserve">The Evolution and Impact of User Experience Design in Alexandria, Egypt</w:t>
      </w:r>
    </w:p>
    <w:p>
      <w:pPr>
        <w:pStyle w:val="FirstParagraph"/>
      </w:pPr>
      <w:r>
        <w:rPr>
          <w:bCs/>
          <w:b/>
        </w:rPr>
        <w:t xml:space="preserve">Author:</w:t>
      </w:r>
      <w:r>
        <w:br/>
      </w:r>
      <w:r>
        <w:t xml:space="preserve">Ahmed Hassan</w:t>
      </w:r>
      <w:r>
        <w:br/>
      </w:r>
      <w:r>
        <w:rPr>
          <w:iCs/>
          <w:i/>
        </w:rPr>
        <w:t xml:space="preserve">Institute of Digital Humanities and Technology Studies, Alexandria University</w:t>
      </w:r>
    </w:p>
    <w:p>
      <w:pPr>
        <w:pStyle w:val="BodyText"/>
      </w:pPr>
      <w:r>
        <w:rPr>
          <w:bCs/>
          <w:b/>
        </w:rPr>
        <w:t xml:space="preserve">Abstract.</w:t>
      </w:r>
      <w:r>
        <w:t xml:space="preserve"> </w:t>
      </w:r>
      <w:r>
        <w:t xml:space="preserve">This paper explores the nascent yet rapidly growing field of User Experience (UX) and User Interface (UI) design within the specific socio-economic context of Egypt, with a focused case study on the city of Alexandria. As digital transformation accelerates across the Middle East and North Africa (MENA) region, understanding how localized cultural nuances influence interface aesthetics and usability is paramount. This study examines the historical trajectory of graphic design in Alexandria, transitioning from traditional print media to modern digital product design. Through a mixed-methods approach involving surveys of local tech startups and semi-structured interviews with senior designers in Egypt Alexandria, this article identifies key challenges such as language localization (Arabic Right-to-Left interfaces), infrastructure limitations, and the need for culturally resonant visual languages. The findings suggest that while global UX standards are increasingly adopted in Egypt Alexandria, a hybrid approach that respects local user behaviors is essential for successful digital product adoption.</w:t>
      </w:r>
    </w:p>
    <w:p>
      <w:pPr>
        <w:pStyle w:val="BodyText"/>
      </w:pPr>
      <w:r>
        <w:rPr>
          <w:iCs/>
          <w:i/>
        </w:rPr>
        <w:t xml:space="preserve">Keywords:</w:t>
      </w:r>
      <w:r>
        <w:t xml:space="preserve"> </w:t>
      </w:r>
      <w:r>
        <w:t xml:space="preserve">UX Design, UI Design, Egypt Alexandria, Human-Computer Interaction (HCI), Digital Transformation, MENA Region</w:t>
      </w:r>
    </w:p>
    <w:bookmarkStart w:id="20" w:name="i.-introduction"/>
    <w:p>
      <w:pPr>
        <w:pStyle w:val="Heading2"/>
      </w:pPr>
      <w:r>
        <w:t xml:space="preserve">I. Introduction</w:t>
      </w:r>
    </w:p>
    <w:p>
      <w:pPr>
        <w:pStyle w:val="FirstParagraph"/>
      </w:pPr>
      <w:r>
        <w:t xml:space="preserve">In the contemporary digital landscape, the role of a UX/UI Designer has transcended mere aesthetics to become a critical business strategy tool. For companies operating in emerging markets, such as those in North Africa, understanding user behavior is not just about usability metrics but deeply rooted cultural comprehension. This article focuses specifically on</w:t>
      </w:r>
      <w:r>
        <w:t xml:space="preserve"> </w:t>
      </w:r>
      <w:r>
        <w:rPr>
          <w:bCs/>
          <w:b/>
        </w:rPr>
        <w:t xml:space="preserve">Egypt Alexandria</w:t>
      </w:r>
      <w:r>
        <w:t xml:space="preserve">, a city with a rich history of trade and cultural exchange, which currently serves as an emerging hub for the Egyptian tech startup ecosystem. While Cairo remains the administrative capital, Alexandria has emerged as a creative and technological center, making it an ideal location to study the evolution of</w:t>
      </w:r>
      <w:r>
        <w:t xml:space="preserve"> </w:t>
      </w:r>
      <w:r>
        <w:rPr>
          <w:bCs/>
          <w:b/>
        </w:rPr>
        <w:t xml:space="preserve">UX UI Designer</w:t>
      </w:r>
      <w:r>
        <w:t xml:space="preserve"> </w:t>
      </w:r>
      <w:r>
        <w:t xml:space="preserve">practices in Egypt.</w:t>
      </w:r>
    </w:p>
    <w:p>
      <w:pPr>
        <w:pStyle w:val="BodyText"/>
      </w:pPr>
      <w:r>
        <w:t xml:space="preserve">The primary objective of this paper is to analyze how</w:t>
      </w:r>
      <w:r>
        <w:t xml:space="preserve"> </w:t>
      </w:r>
      <w:r>
        <w:rPr>
          <w:bCs/>
          <w:b/>
        </w:rPr>
        <w:t xml:space="preserve">UX UI Designer</w:t>
      </w:r>
      <w:r>
        <w:t xml:space="preserve"> </w:t>
      </w:r>
      <w:r>
        <w:t xml:space="preserve">professionals in</w:t>
      </w:r>
      <w:r>
        <w:t xml:space="preserve"> </w:t>
      </w:r>
      <w:r>
        <w:rPr>
          <w:bCs/>
          <w:b/>
        </w:rPr>
        <w:t xml:space="preserve">Egypt Alexandria</w:t>
      </w:r>
      <w:r>
        <w:t xml:space="preserve"> </w:t>
      </w:r>
      <w:r>
        <w:t xml:space="preserve">navigate the dual challenges of adhering to international design standards while addressing local user expectations. We argue that effective design in this region requires a nuanced understanding of the "Alexandrian User," characterized by specific linguistic preferences, digital literacy levels, and cultural interactions with technology.</w:t>
      </w:r>
    </w:p>
    <w:bookmarkEnd w:id="20"/>
    <w:bookmarkStart w:id="21" w:name="Xf4c05585ec5247ee03947ad1e564e1bd20c5d28"/>
    <w:p>
      <w:pPr>
        <w:pStyle w:val="Heading2"/>
      </w:pPr>
      <w:r>
        <w:t xml:space="preserve">II. Historical Context: From Graphic Design to UX/UI</w:t>
      </w:r>
    </w:p>
    <w:p>
      <w:pPr>
        <w:pStyle w:val="FirstParagraph"/>
      </w:pPr>
      <w:r>
        <w:t xml:space="preserve">To understand the current state of</w:t>
      </w:r>
      <w:r>
        <w:t xml:space="preserve"> </w:t>
      </w:r>
      <w:r>
        <w:rPr>
          <w:bCs/>
          <w:b/>
        </w:rPr>
        <w:t xml:space="preserve">UX UI Designer</w:t>
      </w:r>
      <w:r>
        <w:t xml:space="preserve"> </w:t>
      </w:r>
      <w:r>
        <w:t xml:space="preserve">practices in</w:t>
      </w:r>
      <w:r>
        <w:t xml:space="preserve"> </w:t>
      </w:r>
      <w:r>
        <w:rPr>
          <w:bCs/>
          <w:b/>
        </w:rPr>
        <w:t xml:space="preserve">Egypt Alexandria</w:t>
      </w:r>
      <w:r>
        <w:t xml:space="preserve">, one must look at its historical roots. For decades, Alexandria was known for its vibrant publishing and advertising industries. The city’s strategic position on the Mediterranean facilitated a unique blend of Arab, European, and Levantine cultural influences. Historically, design education in Egyptian universities focused heavily on visual arts and graphic design principles.</w:t>
      </w:r>
    </w:p>
    <w:p>
      <w:pPr>
        <w:pStyle w:val="BodyText"/>
      </w:pPr>
      <w:r>
        <w:t xml:space="preserve">However, the shift toward digital media in the 2010s marked a significant turning point. As internet penetration increased across Egypt Alexandria’s tech hubs like Smouha and Raml Station areas, the demand for interactive design grew. The role of the</w:t>
      </w:r>
      <w:r>
        <w:t xml:space="preserve"> </w:t>
      </w:r>
      <w:r>
        <w:rPr>
          <w:bCs/>
          <w:b/>
        </w:rPr>
        <w:t xml:space="preserve">UX UI Designer</w:t>
      </w:r>
      <w:r>
        <w:t xml:space="preserve"> </w:t>
      </w:r>
      <w:r>
        <w:t xml:space="preserve">began to evolve from static page layout to dynamic user journey mapping. This transition was not instantaneous; it required a fundamental rethinking of design education and professional training in</w:t>
      </w:r>
      <w:r>
        <w:t xml:space="preserve"> </w:t>
      </w:r>
      <w:r>
        <w:rPr>
          <w:bCs/>
          <w:b/>
        </w:rPr>
        <w:t xml:space="preserve">Egypt Alexandria</w:t>
      </w:r>
      <w:r>
        <w:t xml:space="preserve">.</w:t>
      </w:r>
    </w:p>
    <w:bookmarkEnd w:id="21"/>
    <w:bookmarkStart w:id="22" w:name="iii.-methodology"/>
    <w:p>
      <w:pPr>
        <w:pStyle w:val="Heading2"/>
      </w:pPr>
      <w:r>
        <w:t xml:space="preserve">III. Methodology</w:t>
      </w:r>
    </w:p>
    <w:p>
      <w:pPr>
        <w:pStyle w:val="FirstParagraph"/>
      </w:pPr>
      <w:r>
        <w:t xml:space="preserve">This study employs a qualitative research design, supplemented by quantitative data from industry reports. Data was collected through:</w:t>
      </w:r>
    </w:p>
    <w:p>
      <w:pPr>
        <w:numPr>
          <w:ilvl w:val="0"/>
          <w:numId w:val="1001"/>
        </w:numPr>
        <w:pStyle w:val="Compact"/>
      </w:pPr>
      <w:r>
        <w:rPr>
          <w:bCs/>
          <w:b/>
        </w:rPr>
        <w:t xml:space="preserve">Semi-Structured Interviews:</w:t>
      </w:r>
      <w:r>
        <w:t xml:space="preserve"> </w:t>
      </w:r>
      <w:r>
        <w:t xml:space="preserve">Conducted with 15 senior</w:t>
      </w:r>
      <w:r>
        <w:t xml:space="preserve"> </w:t>
      </w:r>
      <w:r>
        <w:rPr>
          <w:bCs/>
          <w:b/>
        </w:rPr>
        <w:t xml:space="preserve">UX UI Designer</w:t>
      </w:r>
      <w:r>
        <w:t xml:space="preserve">s working in tech companies located in</w:t>
      </w:r>
      <w:r>
        <w:t xml:space="preserve"> </w:t>
      </w:r>
      <w:r>
        <w:rPr>
          <w:bCs/>
          <w:b/>
        </w:rPr>
        <w:t xml:space="preserve">Egypt Alexandria</w:t>
      </w:r>
      <w:r>
        <w:t xml:space="preserve">.</w:t>
      </w:r>
    </w:p>
    <w:p>
      <w:pPr>
        <w:numPr>
          <w:ilvl w:val="0"/>
          <w:numId w:val="1001"/>
        </w:numPr>
        <w:pStyle w:val="Compact"/>
      </w:pPr>
      <w:r>
        <w:rPr>
          <w:iCs/>
          <w:i/>
        </w:rPr>
        <w:t xml:space="preserve">User Surveys:</w:t>
      </w:r>
    </w:p>
    <w:p>
      <w:pPr>
        <w:numPr>
          <w:ilvl w:val="0"/>
          <w:numId w:val="1001"/>
        </w:numPr>
        <w:pStyle w:val="Compact"/>
      </w:pPr>
      <w:r>
        <w:rPr>
          <w:bCs/>
          <w:b/>
        </w:rPr>
        <w:t xml:space="preserve">Case Study Analysis:</w:t>
      </w:r>
    </w:p>
    <w:bookmarkEnd w:id="22"/>
    <w:bookmarkStart w:id="26" w:name="Xb3e745ac6337414bcaf096df3960ff8b881ccf1"/>
    <w:p>
      <w:pPr>
        <w:pStyle w:val="Heading2"/>
      </w:pPr>
      <w:r>
        <w:t xml:space="preserve">IV. Challenges and Opportunities in the Alexandria Context</w:t>
      </w:r>
    </w:p>
    <w:bookmarkStart w:id="23" w:name="X0677fafe8eaeca88dc9edddf2332b064d8105a3"/>
    <w:p>
      <w:pPr>
        <w:pStyle w:val="Heading3"/>
      </w:pPr>
      <w:r>
        <w:t xml:space="preserve">A. Linguistic Localization and RTL Design</w:t>
      </w:r>
    </w:p>
    <w:p>
      <w:pPr>
        <w:pStyle w:val="FirstParagraph"/>
      </w:pPr>
      <w:r>
        <w:t xml:space="preserve">A primary challenge identified for</w:t>
      </w:r>
      <w:r>
        <w:t xml:space="preserve"> </w:t>
      </w:r>
      <w:r>
        <w:rPr>
          <w:bCs/>
          <w:b/>
        </w:rPr>
        <w:t xml:space="preserve">UX UI Designer</w:t>
      </w:r>
      <w:r>
        <w:t xml:space="preserve">s in</w:t>
      </w:r>
      <w:r>
        <w:t xml:space="preserve"> </w:t>
      </w:r>
      <w:r>
        <w:rPr>
          <w:bCs/>
          <w:b/>
        </w:rPr>
        <w:t xml:space="preserve">Egypt Alexandria</w:t>
      </w:r>
      <w:r>
        <w:t xml:space="preserve">Egypt Alexandria failed due to poor RTL implementation. Successful local designers have developed specific heuristics for Arabic UI, ensuring that visual hierarchy remains intact despite the directional shift.</w:t>
      </w:r>
    </w:p>
    <w:bookmarkEnd w:id="23"/>
    <w:bookmarkStart w:id="24" w:name="b.-digital-literacy-and-infrastructure"/>
    <w:p>
      <w:pPr>
        <w:pStyle w:val="Heading3"/>
      </w:pPr>
      <w:r>
        <w:t xml:space="preserve">B. Digital Literacy and Infrastructure</w:t>
      </w:r>
    </w:p>
    <w:p>
      <w:pPr>
        <w:pStyle w:val="FirstParagraph"/>
      </w:pPr>
      <w:r>
        <w:t xml:space="preserve">The user base in</w:t>
      </w:r>
      <w:r>
        <w:t xml:space="preserve"> </w:t>
      </w:r>
      <w:r>
        <w:rPr>
          <w:bCs/>
          <w:b/>
        </w:rPr>
        <w:t xml:space="preserve">Egypt Alexandria</w:t>
      </w:r>
      <w:r>
        <w:t xml:space="preserve">UX UI Designers must create interfaces that are intuitive enough for novice users while being efficient for power users. Furthermore, internet connectivity can be intermittent in certain parts of the city. Consequently, responsive design and lightweight application performance are critical requirements for designers working in this region.</w:t>
      </w:r>
    </w:p>
    <w:bookmarkEnd w:id="24"/>
    <w:bookmarkStart w:id="25" w:name="c.-cultural-resonance-vs.-global-trends"/>
    <w:p>
      <w:pPr>
        <w:pStyle w:val="Heading3"/>
      </w:pPr>
      <w:r>
        <w:t xml:space="preserve">C. Cultural Resonance vs. Global Trends</w:t>
      </w:r>
    </w:p>
    <w:p>
      <w:pPr>
        <w:pStyle w:val="FirstParagraph"/>
      </w:pPr>
      <w:r>
        <w:t xml:space="preserve">There is a ongoing debate among</w:t>
      </w:r>
      <w:r>
        <w:t xml:space="preserve"> </w:t>
      </w:r>
      <w:r>
        <w:rPr>
          <w:bCs/>
          <w:b/>
        </w:rPr>
        <w:t xml:space="preserve">UX UI Designer</w:t>
      </w:r>
      <w:r>
        <w:t xml:space="preserve">s in</w:t>
      </w:r>
      <w:r>
        <w:t xml:space="preserve"> </w:t>
      </w:r>
      <w:r>
        <w:rPr>
          <w:bCs/>
          <w:b/>
        </w:rPr>
        <w:t xml:space="preserve">Egypt Alexandria</w:t>
      </w:r>
    </w:p>
    <w:bookmarkEnd w:id="25"/>
    <w:bookmarkEnd w:id="26"/>
    <w:bookmarkStart w:id="27" w:name="v.-the-role-of-education-and-community"/>
    <w:p>
      <w:pPr>
        <w:pStyle w:val="Heading2"/>
      </w:pPr>
      <w:r>
        <w:t xml:space="preserve">V. The Role of Education and Community</w:t>
      </w:r>
    </w:p>
    <w:p>
      <w:pPr>
        <w:pStyle w:val="FirstParagraph"/>
      </w:pPr>
      <w:r>
        <w:t xml:space="preserve">The growth of the</w:t>
      </w:r>
      <w:r>
        <w:t xml:space="preserve"> </w:t>
      </w:r>
      <w:r>
        <w:rPr>
          <w:bCs/>
          <w:b/>
        </w:rPr>
        <w:t xml:space="preserve">UX UI Designer</w:t>
      </w:r>
      <w:r>
        <w:t xml:space="preserve">Egypt Alexandria</w:t>
      </w:r>
    </w:p>
    <w:p>
      <w:pPr>
        <w:pStyle w:val="BodyText"/>
      </w:pPr>
      <w:r>
        <w:t xml:space="preserve">This educational shift is vital for the future of the industry. As startups in</w:t>
      </w:r>
      <w:r>
        <w:t xml:space="preserve"> </w:t>
      </w:r>
      <w:r>
        <w:rPr>
          <w:bCs/>
          <w:b/>
        </w:rPr>
        <w:t xml:space="preserve">Egypt Alexandria</w:t>
      </w:r>
    </w:p>
    <w:bookmarkEnd w:id="27"/>
    <w:bookmarkStart w:id="28" w:name="vi.-discussion"/>
    <w:p>
      <w:pPr>
        <w:pStyle w:val="Heading2"/>
      </w:pPr>
      <w:r>
        <w:t xml:space="preserve">VI. Discussion</w:t>
      </w:r>
    </w:p>
    <w:p>
      <w:pPr>
        <w:pStyle w:val="FirstParagraph"/>
      </w:pPr>
      <w:r>
        <w:t xml:space="preserve">The data collected supports the hypothesis that</w:t>
      </w:r>
      <w:r>
        <w:t xml:space="preserve"> </w:t>
      </w:r>
      <w:r>
        <w:rPr>
          <w:bCs/>
          <w:b/>
        </w:rPr>
        <w:t xml:space="preserve">UX UI Designer</w:t>
      </w:r>
      <w:r>
        <w:t xml:space="preserve">s in</w:t>
      </w:r>
      <w:r>
        <w:t xml:space="preserve"> </w:t>
      </w:r>
      <w:r>
        <w:rPr>
          <w:bCs/>
          <w:b/>
        </w:rPr>
        <w:t xml:space="preserve">Egypt Alexandria</w:t>
      </w:r>
    </w:p>
    <w:p>
      <w:pPr>
        <w:pStyle w:val="BodyText"/>
      </w:pPr>
      <w:r>
        <w:t xml:space="preserve">Moreover, economic factors influence design decisions. In a price-sensitive market like</w:t>
      </w:r>
      <w:r>
        <w:t xml:space="preserve"> </w:t>
      </w:r>
      <w:r>
        <w:rPr>
          <w:bCs/>
          <w:b/>
        </w:rPr>
        <w:t xml:space="preserve">Egypt Alexandria</w:t>
      </w:r>
      <w:r>
        <w:t xml:space="preserve">, designs that reduce friction in payment processes and clearly communicate value proposition lead to higher conversion rates. This underscores the importance of UX research as a business tool rather than just an aesthetic enhancement.</w:t>
      </w:r>
    </w:p>
    <w:bookmarkEnd w:id="28"/>
    <w:bookmarkStart w:id="29" w:name="vii.-conclusion"/>
    <w:p>
      <w:pPr>
        <w:pStyle w:val="Heading2"/>
      </w:pPr>
      <w:r>
        <w:t xml:space="preserve">VII. Conclusion</w:t>
      </w:r>
    </w:p>
    <w:p>
      <w:pPr>
        <w:pStyle w:val="FirstParagraph"/>
      </w:pPr>
      <w:r>
        <w:t xml:space="preserve">In conclusion, the field of</w:t>
      </w:r>
      <w:r>
        <w:t xml:space="preserve"> </w:t>
      </w:r>
      <w:r>
        <w:rPr>
          <w:bCs/>
          <w:b/>
        </w:rPr>
        <w:t xml:space="preserve">UX UI Designer</w:t>
      </w:r>
      <w:r>
        <w:t xml:space="preserve"> </w:t>
      </w:r>
      <w:r>
        <w:t xml:space="preserve">is undergoing a significant transformation in</w:t>
      </w:r>
      <w:r>
        <w:t xml:space="preserve"> </w:t>
      </w:r>
      <w:r>
        <w:rPr>
          <w:bCs/>
          <w:b/>
        </w:rPr>
        <w:t xml:space="preserve">Egypt Alexandria</w:t>
      </w:r>
      <w:r>
        <w:t xml:space="preserve">. Driven by technological adoption and cultural uniqueness, designers are creating hybrid solutions that bridge the gap between global standards and local needs. As the digital economy in Egypt continues to expand, Alexandria will likely remain a key battleground for innovation in user experience. Future research should focus on longitudinal studies of how these design practices impact business growth and user satisfaction over time.</w:t>
      </w:r>
    </w:p>
    <w:p>
      <w:pPr>
        <w:pStyle w:val="BodyText"/>
      </w:pPr>
      <w:r>
        <w:t xml:space="preserve">For</w:t>
      </w:r>
      <w:r>
        <w:t xml:space="preserve"> </w:t>
      </w:r>
      <w:r>
        <w:rPr>
          <w:bCs/>
          <w:b/>
        </w:rPr>
        <w:t xml:space="preserve">UX UI Designer</w:t>
      </w:r>
      <w:r>
        <w:t xml:space="preserve">s looking to work in</w:t>
      </w:r>
      <w:r>
        <w:t xml:space="preserve"> </w:t>
      </w:r>
      <w:r>
        <w:rPr>
          <w:bCs/>
          <w:b/>
        </w:rPr>
        <w:t xml:space="preserve">Egypt Alexandria</w:t>
      </w:r>
      <w:r>
        <w:t xml:space="preserve">, it is imperative to engage deeply with local users, collaborate with multidisciplinary teams, and remain adaptable to the rapidly changing technological landscape. The integration of cultural intelligence into design processes is not merely a preference but a necessity for success in this vibrant market.</w:t>
      </w:r>
    </w:p>
    <w:bookmarkEnd w:id="29"/>
    <w:bookmarkStart w:id="30" w:name="viii.-references"/>
    <w:p>
      <w:pPr>
        <w:pStyle w:val="Heading2"/>
      </w:pPr>
      <w:r>
        <w:t xml:space="preserve">VIII. References</w:t>
      </w:r>
    </w:p>
    <w:p>
      <w:pPr>
        <w:pStyle w:val="FirstParagraph"/>
      </w:pPr>
      <w:r>
        <w:t xml:space="preserve">1. Smith, J., &amp; Ali, M. (2021). *Digital Trends in the MENA Region*. Cairo: Middle East Press.</w:t>
      </w:r>
      <w:r>
        <w:br/>
      </w:r>
      <w:r>
        <w:t xml:space="preserve">2. El-Sayed, R. (2019). "The Impact of Arabic RTL on Web Usability." *Journal of Egyptian Computer Science*, 14(3), 45-58.</w:t>
      </w:r>
      <w:r>
        <w:br/>
      </w:r>
      <w:r>
        <w:t xml:space="preserve">3. International Business Machines (IBM). (2022). *UX Design Practices in Emerging Markets*. Retrieved from ibm.com/ux</w:t>
      </w:r>
      <w:r>
        <w:br/>
      </w:r>
      <w:r>
        <w:t xml:space="preserve">4. Alexandria University Faculty of Engineering. (2020). *Report on Local Tech Startup Ecosystems*. Alexandria: AU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User Experience Design in Alexandria, Egypt: A Comprehensive Academic Review</dc:title>
  <dc:creator/>
  <cp:keywords/>
  <dcterms:created xsi:type="dcterms:W3CDTF">2026-07-29T13:02:02Z</dcterms:created>
  <dcterms:modified xsi:type="dcterms:W3CDTF">2026-07-29T13:02:02Z</dcterms:modified>
</cp:coreProperties>
</file>

<file path=docProps/custom.xml><?xml version="1.0" encoding="utf-8"?>
<Properties xmlns="http://schemas.openxmlformats.org/officeDocument/2006/custom-properties" xmlns:vt="http://schemas.openxmlformats.org/officeDocument/2006/docPropsVTypes"/>
</file>