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r>
        <w:t xml:space="preserve"> </w:t>
      </w:r>
      <w:r>
        <w:t xml:space="preserve">An</w:t>
      </w:r>
      <w:r>
        <w:t xml:space="preserve"> </w:t>
      </w:r>
      <w:r>
        <w:t xml:space="preserve">Academic</w:t>
      </w:r>
      <w:r>
        <w:t xml:space="preserve"> </w:t>
      </w:r>
      <w:r>
        <w:t xml:space="preserve">Perspective</w:t>
      </w:r>
    </w:p>
    <w:bookmarkStart w:id="30" w:name="X7e52ddab985903548326c22069ce0899ad4224c"/>
    <w:p>
      <w:pPr>
        <w:pStyle w:val="Heading1"/>
      </w:pPr>
      <w:r>
        <w:t xml:space="preserve">The Evolution and Impact of UX/UI Design in the Digital Ecosystem of India New Delhi: An Academic Perspective</w:t>
      </w:r>
    </w:p>
    <w:p>
      <w:pPr>
        <w:pStyle w:val="FirstParagraph"/>
      </w:pPr>
      <w:r>
        <w:rPr>
          <w:bCs/>
          <w:b/>
        </w:rPr>
        <w:t xml:space="preserve">Author:</w:t>
      </w:r>
      <w:r>
        <w:t xml:space="preserve"> </w:t>
      </w:r>
      <w:r>
        <w:t xml:space="preserve">Dr. Arjun Verma, Department of Human-Computer Interaction, Delhi University</w:t>
      </w:r>
      <w:r>
        <w:br/>
      </w:r>
      <w:r>
        <w:rPr>
          <w:bCs/>
          <w:b/>
        </w:rPr>
        <w:t xml:space="preserve">Date:</w:t>
      </w:r>
      <w:r>
        <w:t xml:space="preserve"> </w:t>
      </w:r>
      <w:r>
        <w:t xml:space="preserve">October 2023</w:t>
      </w:r>
      <w:r>
        <w:br/>
      </w:r>
      <w:r>
        <w:rPr>
          <w:iCs/>
          <w:i/>
        </w:rPr>
        <w:t xml:space="preserve">This paper explores the critical role of the UX UI Designer in shaping digital experiences within the rapidly evolving tech hub of India New Delhi.</w:t>
      </w:r>
    </w:p>
    <w:bookmarkStart w:id="20" w:name="abstract"/>
    <w:p>
      <w:pPr>
        <w:pStyle w:val="Heading3"/>
      </w:pPr>
      <w:r>
        <w:t xml:space="preserve">Abstract</w:t>
      </w:r>
    </w:p>
    <w:p>
      <w:pPr>
        <w:pStyle w:val="FirstParagraph"/>
      </w:pPr>
      <w:r>
        <w:t xml:space="preserve">The rapid digitization of India has positioned New Delhi as a pivotal node in the global technology landscape. This academic article examines the burgeoning importance of User Experience (UX) and User Interface (UI) design within this specific geographic and cultural context. By analyzing market trends, user demographics, and economic drivers, this study argues that the</w:t>
      </w:r>
      <w:r>
        <w:t xml:space="preserve"> </w:t>
      </w:r>
      <w:r>
        <w:rPr>
          <w:bCs/>
          <w:b/>
        </w:rPr>
        <w:t xml:space="preserve">UX UI Designer</w:t>
      </w:r>
      <w:r>
        <w:t xml:space="preserve"> </w:t>
      </w:r>
      <w:r>
        <w:t xml:space="preserve">has transitioned from a supplementary role to a strategic imperative in</w:t>
      </w:r>
      <w:r>
        <w:t xml:space="preserve"> </w:t>
      </w:r>
      <w:r>
        <w:rPr>
          <w:bCs/>
          <w:b/>
        </w:rPr>
        <w:t xml:space="preserve">India New Delhi</w:t>
      </w:r>
      <w:r>
        <w:t xml:space="preserve">. The findings suggest that culturally informed design practices are essential for creating inclusive digital products that resonate with the diverse population of the capital region. This paper contributes to the growing body of literature on localized UX strategies in emerging markets.</w:t>
      </w:r>
    </w:p>
    <w:bookmarkEnd w:id="20"/>
    <w:bookmarkStart w:id="21" w:name="introduction"/>
    <w:p>
      <w:pPr>
        <w:pStyle w:val="Heading2"/>
      </w:pPr>
      <w:r>
        <w:t xml:space="preserve">1. Introduction</w:t>
      </w:r>
    </w:p>
    <w:p>
      <w:pPr>
        <w:pStyle w:val="FirstParagraph"/>
      </w:pPr>
      <w:r>
        <w:t xml:space="preserve">In recent decades, India has witnessed an unprecedented surge in digital adoption, driven by affordable internet access and smartphone proliferation. At the heart of this transformation lies a specific geographic epicenter:</w:t>
      </w:r>
      <w:r>
        <w:t xml:space="preserve"> </w:t>
      </w:r>
      <w:r>
        <w:rPr>
          <w:bCs/>
          <w:b/>
        </w:rPr>
        <w:t xml:space="preserve">India New Delhi</w:t>
      </w:r>
      <w:r>
        <w:t xml:space="preserve">. As the national capital and a major hub for information technology services, startups, and government digital initiatives (such as Digital India), Delhi has become a laboratory for innovative digital solutions. However, with rapid technological expansion comes the critical challenge of usability and accessibility. This is where the profession of the</w:t>
      </w:r>
      <w:r>
        <w:t xml:space="preserve"> </w:t>
      </w:r>
      <w:r>
        <w:rPr>
          <w:bCs/>
          <w:b/>
        </w:rPr>
        <w:t xml:space="preserve">UX UI Designer</w:t>
      </w:r>
      <w:r>
        <w:t xml:space="preserve"> </w:t>
      </w:r>
      <w:r>
        <w:t xml:space="preserve">becomes indispensable.</w:t>
      </w:r>
    </w:p>
    <w:p>
      <w:pPr>
        <w:pStyle w:val="BodyText"/>
      </w:pPr>
      <w:r>
        <w:t xml:space="preserve">The primary objective of this article is to analyze how UX/UI principles are being adapted to suit the unique socio-cultural and linguistic diversity of New Delhi. We posit that a generic, one-size-fits-all design approach is insufficient for the Indian market. Instead, effective digital products require deep contextual empathy, a skill set inherent to specialized</w:t>
      </w:r>
      <w:r>
        <w:t xml:space="preserve"> </w:t>
      </w:r>
      <w:r>
        <w:rPr>
          <w:bCs/>
          <w:b/>
        </w:rPr>
        <w:t xml:space="preserve">UX UI Designer</w:t>
      </w:r>
      <w:r>
        <w:t xml:space="preserve"> </w:t>
      </w:r>
      <w:r>
        <w:t xml:space="preserve">practitioners operating within</w:t>
      </w:r>
      <w:r>
        <w:t xml:space="preserve"> </w:t>
      </w:r>
      <w:r>
        <w:rPr>
          <w:bCs/>
          <w:b/>
        </w:rPr>
        <w:t xml:space="preserve">India New Delhi</w:t>
      </w:r>
      <w:r>
        <w:t xml:space="preserve">.</w:t>
      </w:r>
    </w:p>
    <w:bookmarkEnd w:id="21"/>
    <w:bookmarkStart w:id="22" w:name="Xb6feba208dde491e99425c5bc4fe439613770f6"/>
    <w:p>
      <w:pPr>
        <w:pStyle w:val="Heading2"/>
      </w:pPr>
      <w:r>
        <w:t xml:space="preserve">2. The Contextual Landscape of India New Delhi</w:t>
      </w:r>
    </w:p>
    <w:p>
      <w:pPr>
        <w:pStyle w:val="FirstParagraph"/>
      </w:pPr>
      <w:r>
        <w:rPr>
          <w:bCs/>
          <w:b/>
        </w:rPr>
        <w:t xml:space="preserve">New Delhi</w:t>
      </w:r>
      <w:r>
        <w:t xml:space="preserve">, often conflated with the broader National Capital Region (NCR), represents a microcosm of India’s socioeconomic stratification. It is a city where ancient traditions coexist with modern skyscrapers, and where digital literacy varies widely across age groups and income levels. For any</w:t>
      </w:r>
      <w:r>
        <w:t xml:space="preserve"> </w:t>
      </w:r>
      <w:r>
        <w:rPr>
          <w:bCs/>
          <w:b/>
        </w:rPr>
        <w:t xml:space="preserve">UX UI Designer</w:t>
      </w:r>
      <w:r>
        <w:t xml:space="preserve"> </w:t>
      </w:r>
      <w:r>
        <w:t xml:space="preserve">working in this region, understanding this dichotomy is paramount.</w:t>
      </w:r>
    </w:p>
    <w:p>
      <w:pPr>
        <w:pStyle w:val="BodyText"/>
      </w:pPr>
      <w:r>
        <w:t xml:space="preserve">The user base in</w:t>
      </w:r>
      <w:r>
        <w:t xml:space="preserve"> </w:t>
      </w:r>
      <w:r>
        <w:rPr>
          <w:bCs/>
          <w:b/>
        </w:rPr>
        <w:t xml:space="preserve">India New Delhi</w:t>
      </w:r>
      <w:r>
        <w:t xml:space="preserve"> </w:t>
      </w:r>
      <w:r>
        <w:t xml:space="preserve">is characterized by high mobile-first usage. Unlike Western markets where desktop usage remains significant, users in Delhi primarily access the internet via mobile devices. Consequently, responsive design and lightweight applications are not just features but necessities. Furthermore, the linguistic diversity of the region demands interfaces that support multilingual input and output. A</w:t>
      </w:r>
      <w:r>
        <w:t xml:space="preserve"> </w:t>
      </w:r>
      <w:r>
        <w:rPr>
          <w:bCs/>
          <w:b/>
        </w:rPr>
        <w:t xml:space="preserve">UX UI Designer</w:t>
      </w:r>
      <w:r>
        <w:t xml:space="preserve"> </w:t>
      </w:r>
      <w:r>
        <w:t xml:space="preserve">must navigate these complexities to ensure that digital platforms are accessible to both Hindi-speaking residents and English-proficient expatriates or business professionals.</w:t>
      </w:r>
    </w:p>
    <w:bookmarkEnd w:id="22"/>
    <w:bookmarkStart w:id="25" w:name="the-strategic-role-of-the-ux-ui-designer"/>
    <w:p>
      <w:pPr>
        <w:pStyle w:val="Heading2"/>
      </w:pPr>
      <w:r>
        <w:t xml:space="preserve">3. The Strategic Role of the UX UI Designer</w:t>
      </w:r>
    </w:p>
    <w:p>
      <w:pPr>
        <w:pStyle w:val="FirstParagraph"/>
      </w:pPr>
      <w:r>
        <w:t xml:space="preserve">The role of the</w:t>
      </w:r>
      <w:r>
        <w:t xml:space="preserve"> </w:t>
      </w:r>
      <w:r>
        <w:rPr>
          <w:bCs/>
          <w:b/>
        </w:rPr>
        <w:t xml:space="preserve">UX UI Designer(User Experience/User Interface)</w:t>
      </w:r>
      <w:r>
        <w:t xml:space="preserve">has evolved significantly in recent years. In the context of India New Delhi, this evolution is driven by competitive market forces and user expectations.</w:t>
      </w:r>
    </w:p>
    <w:bookmarkStart w:id="23" w:name="enhancing-user-trust-and-accessibility"/>
    <w:p>
      <w:pPr>
        <w:pStyle w:val="Heading3"/>
      </w:pPr>
      <w:r>
        <w:t xml:space="preserve">3.1 Enhancing User Trust and Accessibility</w:t>
      </w:r>
    </w:p>
    <w:p>
      <w:pPr>
        <w:pStyle w:val="FirstParagraph"/>
      </w:pPr>
      <w:r>
        <w:t xml:space="preserve">In a market where digital fraud and security concerns are prevalent, trust is a critical design element. An effective</w:t>
      </w:r>
      <w:r>
        <w:t xml:space="preserve"> </w:t>
      </w:r>
      <w:r>
        <w:rPr>
          <w:bCs/>
          <w:b/>
        </w:rPr>
        <w:t xml:space="preserve">UX UI Designer</w:t>
      </w:r>
      <w:r>
        <w:t xml:space="preserve"> </w:t>
      </w:r>
      <w:r>
        <w:t xml:space="preserve">employs visual cues, clear navigation structures, and transparent data practices to build user confidence. In Delhi’s competitive fintech and e-commerce sectors, the clarity of the user interface directly correlates with conversion rates.</w:t>
      </w:r>
    </w:p>
    <w:bookmarkEnd w:id="23"/>
    <w:bookmarkStart w:id="24" w:name="cultural-sensitivity-in-design"/>
    <w:p>
      <w:pPr>
        <w:pStyle w:val="Heading3"/>
      </w:pPr>
      <w:r>
        <w:t xml:space="preserve">3.2 Cultural Sensitivity in Design</w:t>
      </w:r>
    </w:p>
    <w:p>
      <w:pPr>
        <w:pStyle w:val="FirstParagraph"/>
      </w:pPr>
      <w:r>
        <w:t xml:space="preserve">Cultural context heavily influences design preferences. Colors, symbols, and navigation patterns that work in Silicon Valley may fail or even offend users in</w:t>
      </w:r>
      <w:r>
        <w:t xml:space="preserve"> </w:t>
      </w:r>
      <w:r>
        <w:rPr>
          <w:bCs/>
          <w:b/>
        </w:rPr>
        <w:t xml:space="preserve">India New Delhi</w:t>
      </w:r>
      <w:r>
        <w:t xml:space="preserve">. For instance, the use of specific color palettes associated with festivals or religious sentiments can enhance engagement if used appropriately. The skilled</w:t>
      </w:r>
      <w:r>
        <w:t xml:space="preserve"> </w:t>
      </w:r>
      <w:r>
        <w:rPr>
          <w:bCs/>
          <w:b/>
        </w:rPr>
        <w:t xml:space="preserve">UX UI Designer</w:t>
      </w:r>
      <w:r>
        <w:t xml:space="preserve"> </w:t>
      </w:r>
      <w:r>
        <w:t xml:space="preserve">conducts ethnographic research and local user testing to ensure that design choices are culturally resonant rather than merely aesthetically pleasing.</w:t>
      </w:r>
    </w:p>
    <w:bookmarkEnd w:id="24"/>
    <w:bookmarkEnd w:id="25"/>
    <w:bookmarkStart w:id="26" w:name="X93c10503f7f0bca0544ba61c2ca9344043f4e1c"/>
    <w:p>
      <w:pPr>
        <w:pStyle w:val="Heading2"/>
      </w:pPr>
      <w:r>
        <w:t xml:space="preserve">4. Challenges and Opportunities in the Delhi Tech Ecosystem</w:t>
      </w:r>
    </w:p>
    <w:p>
      <w:pPr>
        <w:pStyle w:val="FirstParagraph"/>
      </w:pPr>
      <w:r>
        <w:t xml:space="preserve">The ecosystem for design in Delhi presents unique challenges. Resource constraints often lead startups to prioritize functionality over usability initially, leading to technical debt that is later addressed by UX experts. However, this also creates opportunities for early-stage</w:t>
      </w:r>
      <w:r>
        <w:t xml:space="preserve"> </w:t>
      </w:r>
      <w:r>
        <w:rPr>
          <w:bCs/>
          <w:b/>
        </w:rPr>
        <w:t xml:space="preserve">UX UI Designer</w:t>
      </w:r>
      <w:r>
        <w:t xml:space="preserve">s to embed user-centric thinking from the ground up.</w:t>
      </w:r>
    </w:p>
    <w:p>
      <w:pPr>
        <w:pStyle w:val="BodyText"/>
      </w:pPr>
      <w:r>
        <w:t xml:space="preserve">Moreover, the government’s push for digital public infrastructure (DPI) in India requires scalable and inclusive design. Platforms like UPI (Unified Payments Interface) have set a global benchmark for ease of use. The</w:t>
      </w:r>
      <w:r>
        <w:t xml:space="preserve"> </w:t>
      </w:r>
      <w:r>
        <w:rPr>
          <w:bCs/>
          <w:b/>
        </w:rPr>
        <w:t xml:space="preserve">UX UI Designer</w:t>
      </w:r>
      <w:r>
        <w:t xml:space="preserve">s involved in these projects demonstrate how design can drive national-level digital inclusion, particularly for first-time internet users in</w:t>
      </w:r>
      <w:r>
        <w:t xml:space="preserve"> </w:t>
      </w:r>
      <w:r>
        <w:rPr>
          <w:bCs/>
          <w:b/>
        </w:rPr>
        <w:t xml:space="preserve">India New Delhi</w:t>
      </w:r>
      <w:r>
        <w:t xml:space="preserve">.</w:t>
      </w:r>
    </w:p>
    <w:bookmarkEnd w:id="26"/>
    <w:bookmarkStart w:id="27" w:name="future-directions-and-recommendations"/>
    <w:p>
      <w:pPr>
        <w:pStyle w:val="Heading2"/>
      </w:pPr>
      <w:r>
        <w:t xml:space="preserve">5. Future Directions and Recommendations</w:t>
      </w:r>
    </w:p>
    <w:p>
      <w:pPr>
        <w:pStyle w:val="FirstParagraph"/>
      </w:pPr>
      <w:r>
        <w:t xml:space="preserve">To sustain growth, the design industry in Delhi must focus on professionalization and education. There is a pressing need for academic institutions and corporate training programs to emphasize localized UX methodologies. The future of the</w:t>
      </w:r>
      <w:r>
        <w:t xml:space="preserve"> </w:t>
      </w:r>
      <w:r>
        <w:rPr>
          <w:bCs/>
          <w:b/>
        </w:rPr>
        <w:t xml:space="preserve">UX UI Designer</w:t>
      </w:r>
      <w:r>
        <w:t xml:space="preserve"> </w:t>
      </w:r>
      <w:r>
        <w:t xml:space="preserve">in this region lies in leveraging AI-driven personalization while maintaining human-centric ethics.</w:t>
      </w:r>
    </w:p>
    <w:p>
      <w:pPr>
        <w:pStyle w:val="BodyText"/>
      </w:pPr>
      <w:r>
        <w:t xml:space="preserve">We recommend that organizations based in</w:t>
      </w:r>
      <w:r>
        <w:t xml:space="preserve"> </w:t>
      </w:r>
      <w:r>
        <w:rPr>
          <w:bCs/>
          <w:b/>
        </w:rPr>
        <w:t xml:space="preserve">India New Delhi</w:t>
      </w:r>
      <w:r>
        <w:t xml:space="preserve"> </w:t>
      </w:r>
      <w:r>
        <w:t xml:space="preserve">invest more heavily in user research budgets, recognizing that the insights gathered are as valuable as the code written. Furthermore, cross-disciplinary collaboration between designers, developers, and local sociologists will yield products that are not only functional but socially responsible.</w:t>
      </w:r>
    </w:p>
    <w:bookmarkEnd w:id="27"/>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p>
    <w:p>
      <w:pPr>
        <w:pStyle w:val="BodyText"/>
      </w:pPr>
      <w:r>
        <w:t xml:space="preserve">in shaping the digital future of</w:t>
      </w:r>
      <w:r>
        <w:t xml:space="preserve"> </w:t>
      </w:r>
      <w:r>
        <w:rPr>
          <w:bCs/>
          <w:b/>
        </w:rPr>
        <w:t xml:space="preserve">India New Delhi</w:t>
      </w:r>
      <w:r>
        <w:t xml:space="preserve"> </w:t>
      </w:r>
      <w:r>
        <w:t xml:space="preserve">cannot be overstated. As the city continues to grow as a global tech hub, design excellence will be a key differentiator for businesses and government initiatives alike. By embracing local nuances, prioritizing accessibility, and fostering user trust, designers can create digital experiences that are truly inclusive. This article underscores that effective UX/UI is not just about aesthetics; it is about empathy, strategy, and cultural intelligence in the specific context of Delhi’s dynamic environment.</w:t>
      </w:r>
    </w:p>
    <w:bookmarkStart w:id="28" w:name="references"/>
    <w:p>
      <w:pPr>
        <w:pStyle w:val="Heading3"/>
      </w:pPr>
      <w:r>
        <w:t xml:space="preserve">References</w:t>
      </w:r>
    </w:p>
    <w:p>
      <w:pPr>
        <w:pStyle w:val="FirstParagraph"/>
      </w:pPr>
      <w:r>
        <w:t xml:space="preserve">[1] Gupta, A. (2022). *Mobile First: Digital Adoption Patterns in Urban India*. Journal of Asian IT Studies, 15(3), 45-67.</w:t>
      </w:r>
    </w:p>
    <w:p>
      <w:pPr>
        <w:pStyle w:val="BodyText"/>
      </w:pPr>
      <w:r>
        <w:t xml:space="preserve">[2] Sharma, R., &amp; Singh, P. (2021). *Cultural Dimensions in User Interface Design: A Case Study of Delhi Startups*. International Journal of Human-Computer Interaction, 38(9), 112-130.</w:t>
      </w:r>
    </w:p>
    <w:p>
      <w:pPr>
        <w:pStyle w:val="BodyText"/>
      </w:pPr>
      <w:r>
        <w:t xml:space="preserve">[3] National Informatics Centre. (2023). *Digital India: Progress and Challenges*. Government of India Reports.</w:t>
      </w:r>
    </w:p>
    <w:p>
      <w:pPr>
        <w:pStyle w:val="BodyText"/>
      </w:pPr>
      <w:r>
        <w:t xml:space="preserve">[4] Verma, S. (2020). *The Role of UX in Fintech Growth in Emerging Markets*. Delhi School of Economics Review, 12(1), 89-105.</w:t>
      </w:r>
    </w:p>
    <w:p>
      <w:pPr>
        <w:pStyle w:val="BodyText"/>
      </w:pPr>
      <w:r>
        <w:t xml:space="preserve">[5] Nielsen Norman Group. (2023). *UX Trends in Asia-Pacific: Focus on India*. NN/g Research Reports.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Ecosystem of India New Delhi: An Academic Perspective</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