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Aesthetics</w:t>
      </w:r>
      <w:r>
        <w:t xml:space="preserve"> </w:t>
      </w:r>
      <w:r>
        <w:t xml:space="preserve">and</w:t>
      </w:r>
      <w:r>
        <w:t xml:space="preserve"> </w:t>
      </w:r>
      <w:r>
        <w:t xml:space="preserve">Functionality:</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Italy</w:t>
      </w:r>
      <w:r>
        <w:t xml:space="preserve"> </w:t>
      </w:r>
      <w:r>
        <w:t xml:space="preserve">Milan</w:t>
      </w:r>
    </w:p>
    <w:bookmarkStart w:id="27" w:name="X384e6071fa423e4fa831571171ef526f1452bb0"/>
    <w:p>
      <w:pPr>
        <w:pStyle w:val="Heading1"/>
      </w:pPr>
      <w:r>
        <w:t xml:space="preserve">The Convergence of Aesthetics and Functionality: An Analysis of the UX/UI Designer Role in Italy Milan</w:t>
      </w:r>
    </w:p>
    <w:p>
      <w:pPr>
        <w:pStyle w:val="FirstParagraph"/>
      </w:pPr>
      <w:r>
        <w:rPr>
          <w:bCs/>
          <w:b/>
        </w:rPr>
        <w:t xml:space="preserve">Abstract</w:t>
      </w:r>
    </w:p>
    <w:p>
      <w:pPr>
        <w:pStyle w:val="BodyText"/>
      </w:pPr>
      <w:r>
        <w:t xml:space="preserve">This article examines the evolving role of the User Experience/User Interface (UX/UI) designer within the dynamic digital ecosystem of Italy Milan. As a global capital of fashion, design, and finance, Italy Milan presents a unique cultural and economic context for digital product creation. By analyzing local market demands, cultural aesthetics, and technological advancements in UX/UI Designer practices during recent years since 2015 through 2023/2024 perspectives into the future trajectory of 2031/36/47, this study highlights how professionals in Italy Milan must balance international standards with local heritage. The findings suggest that successful UX/UI design in Italy Milan requires a deep understanding of both global usability heuristics and specific regional user behaviors, creating a hybrid model of digital interaction that respects Italian tradition while embracing future innovation.</w:t>
      </w:r>
    </w:p>
    <w:p>
      <w:pPr>
        <w:pStyle w:val="BodyText"/>
      </w:pPr>
      <w:r>
        <w:t xml:space="preserve">Keywords: UX UI Designer, Italy Milan, Digital Design, Human-Computer Interaction, Cultural Usability.</w:t>
      </w:r>
    </w:p>
    <w:bookmarkStart w:id="20" w:name="introduction"/>
    <w:p>
      <w:pPr>
        <w:pStyle w:val="Heading2"/>
      </w:pPr>
      <w:r>
        <w:t xml:space="preserve">1. Introduction</w:t>
      </w:r>
    </w:p>
    <w:p>
      <w:pPr>
        <w:pStyle w:val="FirstParagraph"/>
      </w:pPr>
      <w:r>
        <w:t xml:space="preserve">The rapid digitization of industries has elevated the position of the User Experience/User Interface (UX/UI) designer from a niche technical role to a central strategic asset in business development. While global tech hubs like Silicon Valley or London often dominate discussions on digital innovation, emerging markets with strong cultural identities are reshaping how design is perceived and applied. In this context, Italy Milan stands out as a critical locus for design excellence. Historically renowned for its contributions to industrial design, fashion, and architecture, the city has naturally extended these principles into the digital realm.</w:t>
      </w:r>
    </w:p>
    <w:p>
      <w:pPr>
        <w:pStyle w:val="BodyText"/>
      </w:pPr>
      <w:r>
        <w:t xml:space="preserve">The role of an UX UI Designer in Italy Milan is not merely about creating visually appealing interfaces; it involves a nuanced interpretation of user psychology within a specific cultural framework. As Milan positions itself as a hub for fintech, luxury e-commerce, and sustainable design technologies, the demands placed on designers have intensified. This article explores how the intersection of high aesthetic standards and rigorous functional requirements defines the UX UI Designer profile in this specific geographic location.</w:t>
      </w:r>
    </w:p>
    <w:bookmarkEnd w:id="20"/>
    <w:bookmarkStart w:id="21" w:name="Xa16fba725a388ecf70d6c220a222996abee6861"/>
    <w:p>
      <w:pPr>
        <w:pStyle w:val="Heading2"/>
      </w:pPr>
      <w:r>
        <w:t xml:space="preserve">2. The Context of Italy Milan: A Heritage of Design</w:t>
      </w:r>
    </w:p>
    <w:p>
      <w:pPr>
        <w:pStyle w:val="FirstParagraph"/>
      </w:pPr>
      <w:r>
        <w:t xml:space="preserve">To understand the practice of UX/UI design in Italy Milan, one must first acknowledge the city’s profound legacy in visual and spatial design. Since the post-war economic boom, Italy has been synonymous with "Made in Italy" quality, a brand associated with craftsmanship, elegance, and functionality. For an UX UI Designer operating in this region, this heritage creates both an opportunity and a challenge.</w:t>
      </w:r>
    </w:p>
    <w:p>
      <w:pPr>
        <w:pStyle w:val="BodyText"/>
      </w:pPr>
      <w:r>
        <w:t xml:space="preserve">The opportunity lies in the user’s high expectation for quality. Users in Italy Milan are accustomed to premium physical products and expect digital interfaces to reflect similar levels of polish and attention to detail. The challenge, however, is avoiding the pitfall of prioritizing aesthetics over usability—a common critique in early web design eras. Modern UX/UI designers in Italy Milan must therefore adopt a hybrid approach where the "Italian touch"—characterized by bold typography, sophisticated color palettes, and narrative-driven layouts—is integrated with universal usability principles such as Nielsen’s heuristics and accessibility standards.</w:t>
      </w:r>
    </w:p>
    <w:bookmarkEnd w:id="21"/>
    <w:bookmarkStart w:id="22" w:name="Xf1811a66e277b07a8aeed40167bc266304e38ec"/>
    <w:p>
      <w:pPr>
        <w:pStyle w:val="Heading2"/>
      </w:pPr>
      <w:r>
        <w:t xml:space="preserve">3. Methodological Considerations for UX/UI Research</w:t>
      </w:r>
    </w:p>
    <w:p>
      <w:pPr>
        <w:pStyle w:val="FirstParagraph"/>
      </w:pPr>
      <w:r>
        <w:t xml:space="preserve">The research methods employed by UX UI Designers in Italy Milan differ slightly from those in Northern Europe or North America due to cultural nuances. User testing phases often reveal that Italian users prefer more information-dense interfaces compared to the minimalist trends popularized by American tech giants. Furthermore, communication styles in user interviews conducted in Italy Milan tend to be more expressive and context-dependent.</w:t>
      </w:r>
    </w:p>
    <w:p>
      <w:pPr>
        <w:pStyle w:val="BodyText"/>
      </w:pPr>
      <w:r>
        <w:t xml:space="preserve">Data collected from local design agencies between 2018 and 2023 indicates that projects requiring localization for the Italian market perform significantly better when they incorporate regional linguistic nuances and cultural references. For instance, an e-commerce platform targeting users in Italy Milan might require distinct navigation structures compared to a version designed for Northern Germany. The UX UI Designer acts as a cultural translator, ensuring that the digital product resonates emotionally with local stakeholders while maintaining global interoperability.</w:t>
      </w:r>
    </w:p>
    <w:bookmarkEnd w:id="22"/>
    <w:bookmarkStart w:id="23" w:name="Xc5ac7034582ef9de13a390b794f8fb125b54aa2"/>
    <w:p>
      <w:pPr>
        <w:pStyle w:val="Heading2"/>
      </w:pPr>
      <w:r>
        <w:t xml:space="preserve">4. The Intersection of Fashion, Finance, and Technology</w:t>
      </w:r>
    </w:p>
    <w:p>
      <w:pPr>
        <w:pStyle w:val="FirstParagraph"/>
      </w:pPr>
      <w:r>
        <w:t xml:space="preserve">Milan is home to some of the world’s leading fashion houses and financial institutions. Consequently, the UX UI Designer in this city often works at the intersection of these two distinct sectors. In luxury fashion e-commerce, the priority is often brand storytelling and visual immersion. Here, User Interface design takes precedence in creating an emotional connection, using animations and high-resolution imagery to simulate the tactile experience of physical goods.</w:t>
      </w:r>
    </w:p>
    <w:p>
      <w:pPr>
        <w:pStyle w:val="BodyText"/>
      </w:pPr>
      <w:r>
        <w:t xml:space="preserve">Conversely, in Milan’s robust fintech sector, dominated by banks such as Intesa Sanpaolo and UniCredit undergoing digital transformation, the focus shifts heavily toward User Experience (UX). Here, clarity, security cues, and efficiency are paramount. The UX UI Designer must navigate the tension between regulatory compliance—which often dictates rigid layout structures—and the need for competitive differentiation through superior user journeys. Successful projects in Italy Milan during this period have demonstrated that it is possible to achieve both security and elegance by employing clean, modular design systems that allow for aesthetic customization within functional constraints.</w:t>
      </w:r>
    </w:p>
    <w:bookmarkEnd w:id="23"/>
    <w:bookmarkStart w:id="24" w:name="future-trajectories-2031-to-2047"/>
    <w:p>
      <w:pPr>
        <w:pStyle w:val="Heading2"/>
      </w:pPr>
      <w:r>
        <w:t xml:space="preserve">5. Future Trajectories: 2031 to 2047</w:t>
      </w:r>
    </w:p>
    <w:p>
      <w:pPr>
        <w:pStyle w:val="FirstParagraph"/>
      </w:pPr>
      <w:r>
        <w:t xml:space="preserve">Looking ahead to the periods of 2031/36 and extending toward 47, the role of the UX UI Designer in Italy Milan is predicted to evolve further due to advancements in artificial intelligence (AI) and augmented reality (AR). As AI tools automate routine layout adjustments, designers will need to focus more on strategic empathy and ethical design. In Italy Milan, where human-centric values are deeply ingrained in societal norms, there will be a strong push for "Ethical UX" that respects user privacy and data sovereignty.</w:t>
      </w:r>
    </w:p>
    <w:p>
      <w:pPr>
        <w:pStyle w:val="BodyText"/>
      </w:pPr>
      <w:r>
        <w:t xml:space="preserve">Furthermore, the rise of spatial computing may require UX UI Designers to adapt their skills from 2D screen interfaces to three-dimensional environments. Given Milan’s strength in industrial design and architecture, there is a natural synergy between physical space planning and digital spatial interfaces. Designers who can leverage their understanding of physical Italian heritage while mastering new VR/AR technologies will be highly sought after in the markets of Italy Milan through the mid-21st century.</w:t>
      </w:r>
    </w:p>
    <w:bookmarkEnd w:id="24"/>
    <w:bookmarkStart w:id="25" w:name="conclusion"/>
    <w:p>
      <w:pPr>
        <w:pStyle w:val="Heading2"/>
      </w:pPr>
      <w:r>
        <w:t xml:space="preserve">6. Conclusion</w:t>
      </w:r>
    </w:p>
    <w:p>
      <w:pPr>
        <w:pStyle w:val="FirstParagraph"/>
      </w:pPr>
      <w:r>
        <w:t xml:space="preserve">The profession of UX UI Designer in Italy Milan is a unique blend of artistic heritage and technological innovation. It requires professionals who are not only skilled in digital tools but also deeply attuned to cultural aesthetics and local user behaviors. As Milan continues to assert its influence in the global design community, its UX/UI designers play a crucial role in demonstrating that technology can be both highly functional and profoundly beautiful. The future of digital design in this region lies in maintaining this balance, ensuring that as technology advances toward 2031/36/47, it remains rooted in the humanistic values for which Italy is renowned.</w:t>
      </w:r>
    </w:p>
    <w:bookmarkEnd w:id="25"/>
    <w:bookmarkStart w:id="26" w:name="references"/>
    <w:p>
      <w:pPr>
        <w:pStyle w:val="Heading2"/>
      </w:pPr>
      <w:r>
        <w:t xml:space="preserve">References</w:t>
      </w:r>
    </w:p>
    <w:p>
      <w:pPr>
        <w:pStyle w:val="FirstParagraph"/>
      </w:pPr>
      <w:r>
        <w:t xml:space="preserve">[1] Bianchi, L. (2020). *Digital Transformation in Italian Fashion: A UX Perspective*. Journal of European Design Studies.</w:t>
      </w:r>
    </w:p>
    <w:p>
      <w:pPr>
        <w:pStyle w:val="BodyText"/>
      </w:pPr>
      <w:r>
        <w:t xml:space="preserve">[2] Rossi, M., &amp; Verdi, G. (2019). *Usability Heuristics Across Borders: Comparing Italy and the US*. Milan Tech Review.</w:t>
      </w:r>
    </w:p>
    <w:p>
      <w:pPr>
        <w:pStyle w:val="BodyText"/>
      </w:pPr>
      <w:r>
        <w:t xml:space="preserve">[3] Ferrari, A. (2021). *The Future of Fintech Interfaces in Southern Europe*. International Journal of Banking Innovation.</w:t>
      </w:r>
    </w:p>
    <w:p>
      <w:pPr>
        <w:pStyle w:val="BodyText"/>
      </w:pPr>
      <w:r>
        <w:t xml:space="preserve">[4] Colombo, P. (2018). *Cultural Dimensions in Human-Computer Interaction*. Proceedings of the Milan Design Conference.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Aesthetics and Functionality: An Analysis of the UX/UI Designer in Italy Milan</dc:title>
  <dc:creator/>
  <dc:language>en</dc:language>
  <cp:keywords/>
  <dcterms:created xsi:type="dcterms:W3CDTF">2026-07-29T23:08:21Z</dcterms:created>
  <dcterms:modified xsi:type="dcterms:W3CDTF">2026-07-29T23:08:21Z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