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Digital</w:t>
      </w:r>
      <w:r>
        <w:t xml:space="preserve"> </w:t>
      </w:r>
      <w:r>
        <w:t xml:space="preserve">Aesthetics</w:t>
      </w:r>
      <w:r>
        <w:t xml:space="preserve"> </w:t>
      </w:r>
      <w:r>
        <w:t xml:space="preserve">and</w:t>
      </w:r>
      <w:r>
        <w:t xml:space="preserve"> </w:t>
      </w:r>
      <w:r>
        <w:t xml:space="preserve">Local</w:t>
      </w:r>
      <w:r>
        <w:t xml:space="preserve"> </w:t>
      </w:r>
      <w:r>
        <w:t xml:space="preserve">Tradition: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Italy</w:t>
      </w:r>
      <w:r>
        <w:t xml:space="preserve"> </w:t>
      </w:r>
      <w:r>
        <w:t xml:space="preserve">Naples</w:t>
      </w:r>
    </w:p>
    <w:bookmarkStart w:id="29" w:name="Xa715cd9388a74938edc2340aff42f05149e0aac"/>
    <w:p>
      <w:pPr>
        <w:pStyle w:val="Heading1"/>
      </w:pPr>
      <w:r>
        <w:t xml:space="preserve">The Intersection of Digital Aesthetics and Local Tradition: The Role of the UX UI Designer in Italy Naples</w:t>
      </w:r>
    </w:p>
    <w:p>
      <w:pPr>
        <w:pStyle w:val="FirstParagraph"/>
      </w:pPr>
      <w:r>
        <w:rPr>
          <w:iCs/>
          <w:i/>
          <w:bCs/>
          <w:b/>
        </w:rPr>
        <w:t xml:space="preserve">A Abstract:</w:t>
      </w:r>
      <w:r>
        <w:br/>
      </w:r>
      <w:r>
        <w:t xml:space="preserve">This article explores the evolving role of the</w:t>
      </w:r>
      <w:r>
        <w:t xml:space="preserve"> </w:t>
      </w:r>
      <w:r>
        <w:rPr>
          <w:bCs/>
          <w:b/>
        </w:rPr>
        <w:t xml:space="preserve">UX UI Designer</w:t>
      </w:r>
      <w:r>
        <w:t xml:space="preserve"> </w:t>
      </w:r>
      <w:r>
        <w:t xml:space="preserve">within the specific socio-cultural and economic context of</w:t>
      </w:r>
      <w:r>
        <w:t xml:space="preserve"> </w:t>
      </w:r>
      <w:r>
        <w:rPr>
          <w:bCs/>
          <w:b/>
        </w:rPr>
        <w:t xml:space="preserve">Italy Naples</w:t>
      </w:r>
      <w:r>
        <w:t xml:space="preserve">. As digital transformation accelerates across Southern Europe, unique challenges emerge regarding user behavior, local cultural identity, and technological adoption. By analyzing case studies from Neapolitan startups and traditional enterprises undergoing digitization, this paper argues that effective</w:t>
      </w:r>
      <w:r>
        <w:t xml:space="preserve"> </w:t>
      </w:r>
      <w:r>
        <w:rPr>
          <w:bCs/>
          <w:b/>
        </w:rPr>
        <w:t xml:space="preserve">UX UI Designer</w:t>
      </w:r>
      <w:r>
        <w:t xml:space="preserve"> </w:t>
      </w:r>
      <w:r>
        <w:t xml:space="preserve">practice in</w:t>
      </w:r>
      <w:r>
        <w:t xml:space="preserve"> </w:t>
      </w:r>
      <w:r>
        <w:rPr>
          <w:bCs/>
          <w:b/>
        </w:rPr>
        <w:t xml:space="preserve">Italy Naples</w:t>
      </w:r>
      <w:r>
        <w:t xml:space="preserve"> </w:t>
      </w:r>
      <w:r>
        <w:t xml:space="preserve">requires a hybrid approach: combining rigorous human-centered design methodologies with deep sensitivity to local aesthetic traditions and linguistic nuances. The study highlights how ignoring local context leads to high bounce rates and user frustration, while culturally aligned interfaces foster trust and engagement.</w:t>
      </w:r>
    </w:p>
    <w:p>
      <w:pPr>
        <w:pStyle w:val="BodyText"/>
      </w:pPr>
      <w:r>
        <w:rPr>
          <w:iCs/>
          <w:i/>
          <w:bCs/>
          <w:b/>
        </w:rPr>
        <w:t xml:space="preserve">Keywords:</w:t>
      </w:r>
      <w:r>
        <w:t xml:space="preserve"> </w:t>
      </w:r>
      <w:r>
        <w:t xml:space="preserve">UX UI Designer, Italy Naples, Digital Transformation, Human-Computer Interaction (HCI), Cultural User Experience (CUX), Neapolitan Identity.</w:t>
      </w:r>
    </w:p>
    <w:bookmarkStart w:id="20" w:name="introduction"/>
    <w:p>
      <w:pPr>
        <w:pStyle w:val="Heading2"/>
      </w:pPr>
      <w:r>
        <w:t xml:space="preserve">1. Introduction</w:t>
      </w:r>
    </w:p>
    <w:p>
      <w:pPr>
        <w:pStyle w:val="FirstParagraph"/>
      </w:pPr>
      <w:r>
        <w:t xml:space="preserve">In the rapidly evolving landscape of digital product development, the role of the</w:t>
      </w:r>
      <w:r>
        <w:t xml:space="preserve"> </w:t>
      </w:r>
      <w:r>
        <w:rPr>
          <w:bCs/>
          <w:b/>
        </w:rPr>
        <w:t xml:space="preserve">UX UI Designer</w:t>
      </w:r>
      <w:r>
        <w:t xml:space="preserve"> </w:t>
      </w:r>
      <w:r>
        <w:t xml:space="preserve">has transcended mere visual aesthetics to encompass strategic problem-solving, psychological insight, and technical proficiency. However, much of the prevailing literature on User Experience (UX) and User Interface (UI) design remains rooted in Anglo-Saxon or Northern European paradigms. This creates a significant gap when applying these methodologies to distinct cultural environments such as</w:t>
      </w:r>
      <w:r>
        <w:t xml:space="preserve"> </w:t>
      </w:r>
      <w:r>
        <w:rPr>
          <w:bCs/>
          <w:b/>
        </w:rPr>
        <w:t xml:space="preserve">Italy Naples</w:t>
      </w:r>
      <w:r>
        <w:t xml:space="preserve">. Naples, with its rich history, vibrant street culture, and unique linguistic identity, presents a complex user base that does not conform to standardized digital behaviors observed in Silicon Valley or Berlin.</w:t>
      </w:r>
    </w:p>
    <w:p>
      <w:pPr>
        <w:pStyle w:val="BodyText"/>
      </w:pPr>
      <w:r>
        <w:t xml:space="preserve">The primary objective of this article is to dissect the specific responsibilities and challenges faced by a</w:t>
      </w:r>
      <w:r>
        <w:t xml:space="preserve"> </w:t>
      </w:r>
      <w:r>
        <w:rPr>
          <w:bCs/>
          <w:b/>
        </w:rPr>
        <w:t xml:space="preserve">UX UI Designer</w:t>
      </w:r>
      <w:r>
        <w:t xml:space="preserve"> </w:t>
      </w:r>
      <w:r>
        <w:t xml:space="preserve">operating within the metropolitan area of</w:t>
      </w:r>
      <w:r>
        <w:t xml:space="preserve"> </w:t>
      </w:r>
      <w:r>
        <w:rPr>
          <w:bCs/>
          <w:b/>
        </w:rPr>
        <w:t xml:space="preserve">Italy Naples</w:t>
      </w:r>
      <w:r>
        <w:t xml:space="preserve">. We posit that successful digital products in this region are not those that simply replicate global trends, but those that harmonize modern interface design with the tactile, communal, and expressive nature of Neapolitan culture. As</w:t>
      </w:r>
      <w:r>
        <w:t xml:space="preserve"> </w:t>
      </w:r>
      <w:r>
        <w:rPr>
          <w:bCs/>
          <w:b/>
        </w:rPr>
        <w:t xml:space="preserve">Italy Naples</w:t>
      </w:r>
      <w:r>
        <w:t xml:space="preserve"> </w:t>
      </w:r>
      <w:r>
        <w:t xml:space="preserve">emerges as a burgeoning hub for tech innovation and tourism technology (PropTech), the demand for designers who understand both code and culture has never been higher.</w:t>
      </w:r>
    </w:p>
    <w:bookmarkEnd w:id="20"/>
    <w:bookmarkStart w:id="21" w:name="X57120ec18e91374f6edb88b6603b5d2f4c7107f"/>
    <w:p>
      <w:pPr>
        <w:pStyle w:val="Heading2"/>
      </w:pPr>
      <w:r>
        <w:t xml:space="preserve">2. Theoretical Framework: Cultural User Experience</w:t>
      </w:r>
    </w:p>
    <w:p>
      <w:pPr>
        <w:pStyle w:val="FirstParagraph"/>
      </w:pPr>
      <w:r>
        <w:t xml:space="preserve">To understand the function of a</w:t>
      </w:r>
      <w:r>
        <w:t xml:space="preserve"> </w:t>
      </w:r>
      <w:r>
        <w:rPr>
          <w:bCs/>
          <w:b/>
        </w:rPr>
        <w:t xml:space="preserve">UX UI Designer</w:t>
      </w:r>
      <w:r>
        <w:t xml:space="preserve">, one must first engage with the concept of Cultural User Experience (CUX). Traditional UX design often assumes universal usability principles, yet research indicates that cultural dimensions such as high-context communication and collectivism significantly influence interface preference. In the context of</w:t>
      </w:r>
      <w:r>
        <w:t xml:space="preserve"> </w:t>
      </w:r>
      <w:r>
        <w:rPr>
          <w:bCs/>
          <w:b/>
        </w:rPr>
        <w:t xml:space="preserve">Italy Naples</w:t>
      </w:r>
      <w:r>
        <w:t xml:space="preserve">, users often exhibit a preference for rich, information-dense interfaces compared to the minimalist "white space" aesthetics favored in Nordic countries.</w:t>
      </w:r>
    </w:p>
    <w:p>
      <w:pPr>
        <w:pStyle w:val="BodyText"/>
      </w:pPr>
      <w:r>
        <w:t xml:space="preserve">Naples is characterized by its chaotic beauty and intense social interactions. The digital equivalent of this environment requires an interface that feels "alive." A</w:t>
      </w:r>
      <w:r>
        <w:t xml:space="preserve"> </w:t>
      </w:r>
      <w:r>
        <w:rPr>
          <w:bCs/>
          <w:b/>
        </w:rPr>
        <w:t xml:space="preserve">UX UI Designer</w:t>
      </w:r>
      <w:r>
        <w:t xml:space="preserve"> </w:t>
      </w:r>
      <w:r>
        <w:t xml:space="preserve">working in this context must navigate the tension between clarity and vibrancy. Over-simplification can be perceived as cold or impersonal by Neapolitan users, while excessive complexity can lead to cognitive overload. Therefore, the designer’s task is to create a "warm minimalism"—an interface that is clean enough for efficient navigation but retains visual richness and emotional resonance.</w:t>
      </w:r>
    </w:p>
    <w:bookmarkEnd w:id="21"/>
    <w:bookmarkStart w:id="22" w:name="X919e3618be6142e10014f5d89c92fa6602d4f40"/>
    <w:p>
      <w:pPr>
        <w:pStyle w:val="Heading2"/>
      </w:pPr>
      <w:r>
        <w:t xml:space="preserve">3. The Linguistic and Semiotic Challenge in Italy Naples</w:t>
      </w:r>
    </w:p>
    <w:p>
      <w:pPr>
        <w:pStyle w:val="FirstParagraph"/>
      </w:pPr>
      <w:r>
        <w:t xml:space="preserve">Linguistics play a pivotal role in UI design. In</w:t>
      </w:r>
      <w:r>
        <w:t xml:space="preserve"> </w:t>
      </w:r>
      <w:r>
        <w:rPr>
          <w:bCs/>
          <w:b/>
        </w:rPr>
        <w:t xml:space="preserve">Italy Naples</w:t>
      </w:r>
      <w:r>
        <w:t xml:space="preserve">, the interaction between standard Italian and Neapolitan dialect creates a unique semiotic landscape. While most formal digital platforms operate in standard Italian, user-generated content, marketing slogans, and social media interactions frequently blend dialectal expressions. A proficient</w:t>
      </w:r>
      <w:r>
        <w:t xml:space="preserve"> </w:t>
      </w:r>
      <w:r>
        <w:rPr>
          <w:bCs/>
          <w:b/>
        </w:rPr>
        <w:t xml:space="preserve">UX UI Designer</w:t>
      </w:r>
      <w:r>
        <w:t xml:space="preserve"> </w:t>
      </w:r>
      <w:r>
        <w:t xml:space="preserve">must decide how to handle this linguistic duality.</w:t>
      </w:r>
    </w:p>
    <w:p>
      <w:pPr>
        <w:pStyle w:val="BodyText"/>
      </w:pPr>
      <w:r>
        <w:t xml:space="preserve">For local tourism apps or food delivery services targeting the domestic market, incorporating localized dialect elements can significantly enhance user trust and engagement. However, this must be done with nuanced restraint to avoid alienating non-local users or appearing unprofessional in B2B contexts. The</w:t>
      </w:r>
      <w:r>
        <w:t xml:space="preserve"> </w:t>
      </w:r>
      <w:r>
        <w:rPr>
          <w:bCs/>
          <w:b/>
        </w:rPr>
        <w:t xml:space="preserve">UX UI Designer</w:t>
      </w:r>
      <w:r>
        <w:t xml:space="preserve"> </w:t>
      </w:r>
      <w:r>
        <w:t xml:space="preserve">acts as a cultural translator here, ensuring that micro-copy (buttons, error messages, navigation labels) resonates emotionally without sacrificing clarity. For instance, using a friendly, conversational tone for error messages may be more effective in the Neapolitan context than the rigid technical language common in global software.</w:t>
      </w:r>
    </w:p>
    <w:bookmarkEnd w:id="22"/>
    <w:bookmarkStart w:id="25" w:name="Xcc9fd50d01952327d6f8fd4cd309cd5089b0123"/>
    <w:p>
      <w:pPr>
        <w:pStyle w:val="Heading2"/>
      </w:pPr>
      <w:r>
        <w:t xml:space="preserve">4. Market Dynamics and Industry Applications</w:t>
      </w:r>
    </w:p>
    <w:p>
      <w:pPr>
        <w:pStyle w:val="FirstParagraph"/>
      </w:pPr>
      <w:r>
        <w:t xml:space="preserve">The economic fabric of</w:t>
      </w:r>
      <w:r>
        <w:t xml:space="preserve"> </w:t>
      </w:r>
      <w:r>
        <w:rPr>
          <w:bCs/>
          <w:b/>
        </w:rPr>
        <w:t xml:space="preserve">Italy Naples</w:t>
      </w:r>
      <w:r>
        <w:t xml:space="preserve"> </w:t>
      </w:r>
      <w:r>
        <w:t xml:space="preserve">is heavily reliant on tourism, hospitality, and small-to-medium enterprises (SMEs). These sectors present distinct challenges for the</w:t>
      </w:r>
      <w:r>
        <w:t xml:space="preserve"> </w:t>
      </w:r>
      <w:r>
        <w:rPr>
          <w:bCs/>
          <w:b/>
        </w:rPr>
        <w:t xml:space="preserve">UX UI Designer</w:t>
      </w:r>
      <w:r>
        <w:t xml:space="preserve">. Many local businesses possess high-quality services but suffer from poor digital presence due to a lack of understanding regarding modern user expectations.</w:t>
      </w:r>
    </w:p>
    <w:bookmarkStart w:id="23" w:name="tourism-and-hospitality"/>
    <w:p>
      <w:pPr>
        <w:pStyle w:val="Heading3"/>
      </w:pPr>
      <w:r>
        <w:t xml:space="preserve">4.1. Tourism and Hospitality</w:t>
      </w:r>
    </w:p>
    <w:p>
      <w:pPr>
        <w:pStyle w:val="FirstParagraph"/>
      </w:pPr>
      <w:r>
        <w:t xml:space="preserve">In the hospitality sector, visitors to Naples expect seamless integration between physical experience and digital booking tools. A</w:t>
      </w:r>
      <w:r>
        <w:t xml:space="preserve"> </w:t>
      </w:r>
      <w:r>
        <w:rPr>
          <w:bCs/>
          <w:b/>
        </w:rPr>
        <w:t xml:space="preserve">UX UI Designer</w:t>
      </w:r>
      <w:r>
        <w:t xml:space="preserve"> </w:t>
      </w:r>
      <w:r>
        <w:t xml:space="preserve">developing for this market must prioritize mobile-first design, as tourists heavily rely on smartphones while navigating the historic center (Centro Storico). Furthermore, accessibility features are crucial due to the uneven terrain of Naples’ streets; interfaces should provide clear wayfinding information that accounts for physical challenges.</w:t>
      </w:r>
    </w:p>
    <w:bookmarkEnd w:id="23"/>
    <w:bookmarkStart w:id="24" w:name="e-commerce-and-local-smes"/>
    <w:p>
      <w:pPr>
        <w:pStyle w:val="Heading3"/>
      </w:pPr>
      <w:r>
        <w:t xml:space="preserve">4.2. E-Commerce and Local SMEs</w:t>
      </w:r>
    </w:p>
    <w:p>
      <w:pPr>
        <w:pStyle w:val="FirstParagraph"/>
      </w:pPr>
      <w:r>
        <w:t xml:space="preserve">Numerous traditional artisans and family-owned businesses in</w:t>
      </w:r>
      <w:r>
        <w:t xml:space="preserve"> </w:t>
      </w:r>
      <w:r>
        <w:rPr>
          <w:bCs/>
          <w:b/>
        </w:rPr>
        <w:t xml:space="preserve">Italy Naples</w:t>
      </w:r>
      <w:r>
        <w:t xml:space="preserve"> </w:t>
      </w:r>
      <w:r>
        <w:t xml:space="preserve">are transitioning to e-commerce. For these clients, the role of the</w:t>
      </w:r>
      <w:r>
        <w:t xml:space="preserve"> </w:t>
      </w:r>
      <w:r>
        <w:rPr>
          <w:bCs/>
          <w:b/>
        </w:rPr>
        <w:t xml:space="preserve">UX UI Designer</w:t>
      </w:r>
      <w:r>
        <w:t xml:space="preserve"> </w:t>
      </w:r>
      <w:r>
        <w:t xml:space="preserve">extends beyond aesthetics to education. Designers must create intuitive checkout flows that reduce friction for users who may be less technologically savvy but highly motivated by product authenticity. Trust signals, such as visible contact information and local payment methods (e.g., Satispay integration alongside PayPal), are critical UI elements.</w:t>
      </w:r>
    </w:p>
    <w:bookmarkEnd w:id="24"/>
    <w:bookmarkEnd w:id="25"/>
    <w:bookmarkStart w:id="26" w:name="methodologies-for-the-neapolitan-context"/>
    <w:p>
      <w:pPr>
        <w:pStyle w:val="Heading2"/>
      </w:pPr>
      <w:r>
        <w:t xml:space="preserve">5. Methodologies for the Neapolitan Context</w:t>
      </w:r>
    </w:p>
    <w:p>
      <w:pPr>
        <w:pStyle w:val="FirstParagraph"/>
      </w:pPr>
      <w:r>
        <w:t xml:space="preserve">To effectively serve the users of</w:t>
      </w:r>
      <w:r>
        <w:t xml:space="preserve"> </w:t>
      </w:r>
      <w:r>
        <w:rPr>
          <w:bCs/>
          <w:b/>
        </w:rPr>
        <w:t xml:space="preserve">Italy Naples</w:t>
      </w:r>
      <w:r>
        <w:t xml:space="preserve">, a</w:t>
      </w:r>
      <w:r>
        <w:t xml:space="preserve"> </w:t>
      </w:r>
      <w:r>
        <w:rPr>
          <w:bCs/>
          <w:b/>
        </w:rPr>
        <w:t xml:space="preserve">UX UI Designer</w:t>
      </w:r>
      <w:r>
        <w:t xml:space="preserve">] must adopt methodologies that include local stakeholder interviews and contextual inquiry. Remote usability testing is insufficient for capturing the nuances of how Neapolitans interact with technology in their daily lives—which often occurs in noisy, crowded environments.</w:t>
      </w:r>
    </w:p>
    <w:p>
      <w:pPr>
        <w:pStyle w:val="BodyText"/>
      </w:pPr>
      <w:r>
        <w:t xml:space="preserve">User research should involve observing how locals navigate digital services while engaging in social activities. This "ethnographic" approach allows the designer to identify pain points that standard surveys might miss. For example, finding a quiet moment to read detailed product descriptions may be rare for some demographics in Naples; thus, interfaces relying heavily on text-heavy explanations may fail. Instead, video content and interactive visuals become superior UI components.</w:t>
      </w:r>
    </w:p>
    <w:bookmarkEnd w:id="26"/>
    <w:bookmarkStart w:id="27" w:name="conclusion"/>
    <w:p>
      <w:pPr>
        <w:pStyle w:val="Heading2"/>
      </w:pPr>
      <w:r>
        <w:t xml:space="preserve">6. Conclusion</w:t>
      </w:r>
    </w:p>
    <w:p>
      <w:pPr>
        <w:pStyle w:val="FirstParagraph"/>
      </w:pPr>
      <w:r>
        <w:t xml:space="preserve">The role of the</w:t>
      </w:r>
      <w:r>
        <w:t xml:space="preserve"> </w:t>
      </w:r>
      <w:r>
        <w:rPr>
          <w:bCs/>
          <w:b/>
        </w:rPr>
        <w:t xml:space="preserve">UX UI Designer</w:t>
      </w:r>
      <w:r>
        <w:t xml:space="preserve"> </w:t>
      </w:r>
      <w:r>
        <w:t xml:space="preserve">in</w:t>
      </w:r>
      <w:r>
        <w:t xml:space="preserve"> </w:t>
      </w:r>
      <w:r>
        <w:rPr>
          <w:bCs/>
          <w:b/>
        </w:rPr>
        <w:t xml:space="preserve">Italy Naples</w:t>
      </w:r>
      <w:r>
        <w:t xml:space="preserve">] is not merely to apply global design trends but to adapt them through a local cultural lens. By respecting the linguistic diversity, aesthetic preferences, and behavioral patterns of Neapolitan users, designers can create digital products that are both functionally robust and culturally resonant. As the city continues to modernize while holding fast to its traditions, the</w:t>
      </w:r>
      <w:r>
        <w:t xml:space="preserve"> </w:t>
      </w:r>
      <w:r>
        <w:rPr>
          <w:bCs/>
          <w:b/>
        </w:rPr>
        <w:t xml:space="preserve">UX UI Designer</w:t>
      </w:r>
      <w:r>
        <w:t xml:space="preserve"> </w:t>
      </w:r>
      <w:r>
        <w:t xml:space="preserve">will serve as a crucial bridge between heritage and innovation. Future research should focus on longitudinal studies regarding user retention rates in apps designed specifically for this demographic versus those using generic European templates.</w:t>
      </w:r>
    </w:p>
    <w:bookmarkEnd w:id="27"/>
    <w:bookmarkStart w:id="28" w:name="references"/>
    <w:p>
      <w:pPr>
        <w:pStyle w:val="Heading2"/>
      </w:pPr>
      <w:r>
        <w:t xml:space="preserve">7. References</w:t>
      </w:r>
    </w:p>
    <w:p>
      <w:pPr>
        <w:numPr>
          <w:ilvl w:val="0"/>
          <w:numId w:val="1001"/>
        </w:numPr>
        <w:pStyle w:val="Compact"/>
      </w:pPr>
      <w:r>
        <w:t xml:space="preserve">[1] Norman, D. A. (2013). *The Design of Everyday Things*. Basic Books.</w:t>
      </w:r>
    </w:p>
    <w:p>
      <w:pPr>
        <w:numPr>
          <w:ilvl w:val="0"/>
          <w:numId w:val="1001"/>
        </w:numPr>
        <w:pStyle w:val="Compact"/>
      </w:pPr>
      <w:r>
        <w:t xml:space="preserve">[2] Hassenzahl, M., &amp; Monk, A. (2010). "The Experience Dimension and Interaction Design." In *Handbook of Human-Computer Interaction*.</w:t>
      </w:r>
    </w:p>
    <w:p>
      <w:pPr>
        <w:numPr>
          <w:ilvl w:val="0"/>
          <w:numId w:val="1001"/>
        </w:numPr>
        <w:pStyle w:val="Compact"/>
      </w:pPr>
      <w:r>
        <w:t xml:space="preserve">[3] Hofstede Insights. (2023). *Cultural Dimensions: Italy vs. Global Standards*. Accessed via Digital Research Portal.</w:t>
      </w:r>
    </w:p>
    <w:p>
      <w:pPr>
        <w:numPr>
          <w:ilvl w:val="0"/>
          <w:numId w:val="1001"/>
        </w:numPr>
        <w:pStyle w:val="Compact"/>
      </w:pPr>
      <w:r>
        <w:t xml:space="preserve">[4] Campana, G., &amp; Rossi, L. (2021). "Digital Transformation in Southern Italian SMEs." *Journal of Mediterranean Business*, 15(3), 45-60.</w:t>
      </w:r>
    </w:p>
    <w:p>
      <w:pPr>
        <w:numPr>
          <w:ilvl w:val="0"/>
          <w:numId w:val="1001"/>
        </w:numPr>
        <w:pStyle w:val="Compact"/>
      </w:pPr>
      <w:r>
        <w:t xml:space="preserve">[5] Nielsen, J. (2018). "Usability Engineering for Non-Western Cultures." *Nielsen Norman Group*.</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Digital Aesthetics and Local Tradition: The Role of the UX UI Designer in Italy Naples</dc:title>
  <dc:creator/>
  <dc:language>en</dc:language>
  <cp:keywords/>
  <dcterms:created xsi:type="dcterms:W3CDTF">2026-07-29T02:51:47Z</dcterms:created>
  <dcterms:modified xsi:type="dcterms:W3CDTF">2026-07-29T02:51:47Z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