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Frontier:</w:t>
      </w:r>
      <w:r>
        <w:t xml:space="preserve"> </w:t>
      </w:r>
      <w:r>
        <w:t xml:space="preserve">The</w:t>
      </w:r>
      <w:r>
        <w:t xml:space="preserve"> </w:t>
      </w:r>
      <w:r>
        <w:t xml:space="preserve">Role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Kenya's</w:t>
      </w:r>
      <w:r>
        <w:t xml:space="preserve"> </w:t>
      </w:r>
      <w:r>
        <w:t xml:space="preserve">Economic</w:t>
      </w:r>
      <w:r>
        <w:t xml:space="preserve"> </w:t>
      </w:r>
      <w:r>
        <w:t xml:space="preserve">Transformation</w:t>
      </w:r>
    </w:p>
    <w:bookmarkStart w:id="20" w:name="X0f33eeaa6e25ad2844a2f5c4d4aeef510ae6bee"/>
    <w:p>
      <w:pPr>
        <w:pStyle w:val="Heading1"/>
      </w:pPr>
      <w:r>
        <w:t xml:space="preserve">The Digital Frontier: The Role of UX/UI Design in Kenya's Economic Transformation</w:t>
      </w:r>
    </w:p>
    <w:p>
      <w:pPr>
        <w:pStyle w:val="FirstParagraph"/>
      </w:pPr>
      <w:r>
        <w:rPr>
          <w:bCs/>
          <w:b/>
        </w:rPr>
        <w:t xml:space="preserve">A Journal Article Analysis on Human-Centered Technology Adoption in Nairobi’s Tech Hub</w:t>
      </w:r>
    </w:p>
    <w:bookmarkEnd w:id="20"/>
    <w:bookmarkStart w:id="21" w:name="abstract"/>
    <w:p>
      <w:pPr>
        <w:pStyle w:val="Heading2"/>
      </w:pPr>
      <w:r>
        <w:t xml:space="preserve">Abstract</w:t>
      </w:r>
    </w:p>
    <w:p>
      <w:pPr>
        <w:pStyle w:val="FirstParagraph"/>
      </w:pPr>
      <w:r>
        <w:t xml:space="preserve">This article examines the critical intersection of User Experience (UX) and User Interface (UI) design within the rapidly evolving digital landscape of Kenya, specifically focusing on Nairobi as Africa’s leading technology hub. As Kenya positions itself as a global leader in mobile money and fintech innovation, the demand for sophisticated UX/UI designers has become paramount. This paper explores how culturally responsive design principles are reshaping digital services in Nairobi, enhancing financial inclusion, and driving economic growth. By analyzing case studies from prominent startups and established enterprises in Kenya Nairobi, this study argues that effective UX/UI design is not merely an aesthetic consideration but a strategic necessity for sustainable technological adoption in emerging markets.</w:t>
      </w:r>
    </w:p>
    <w:p>
      <w:pPr>
        <w:pStyle w:val="BodyText"/>
      </w:pPr>
      <w:r>
        <w:rPr>
          <w:bCs/>
          <w:b/>
        </w:rPr>
        <w:t xml:space="preserve">Keywords:</w:t>
      </w:r>
      <w:r>
        <w:t xml:space="preserve"> </w:t>
      </w:r>
      <w:r>
        <w:t xml:space="preserve">UX UI Designer, Kenya Nairobi, Fintech, Digital Inclusion, Human-Computer Interaction, African Innovation.</w:t>
      </w:r>
    </w:p>
    <w:bookmarkEnd w:id="21"/>
    <w:bookmarkStart w:id="22" w:name="i.-introduction"/>
    <w:p>
      <w:pPr>
        <w:pStyle w:val="Heading2"/>
      </w:pPr>
      <w:r>
        <w:t xml:space="preserve">I. Introduction</w:t>
      </w:r>
    </w:p>
    <w:p>
      <w:pPr>
        <w:pStyle w:val="FirstParagraph"/>
      </w:pPr>
      <w:r>
        <w:t xml:space="preserve">The global digital economy is increasingly driven by user-centricity. In this context, the role of a</w:t>
      </w:r>
      <w:r>
        <w:t xml:space="preserve"> </w:t>
      </w:r>
      <w:r>
        <w:rPr>
          <w:bCs/>
          <w:b/>
        </w:rPr>
        <w:t xml:space="preserve">UX UI Designer</w:t>
      </w:r>
      <w:r>
        <w:t xml:space="preserve"> </w:t>
      </w:r>
      <w:r>
        <w:t xml:space="preserve">has evolved from a decorative function to a strategic business imperative. Nowhere is this evolution more pronounced than in Kenya, specifically within the capital city of Nairobi. Known as "Silicon Savannah," Nairobi has emerged as one of Africa’s most vibrant technology ecosystems. The city serves as the headquarters for numerous fintech giants, telecommunications providers, and innovative startups that cater to both local and international markets.</w:t>
      </w:r>
    </w:p>
    <w:p>
      <w:pPr>
        <w:pStyle w:val="BodyText"/>
      </w:pPr>
      <w:r>
        <w:t xml:space="preserve">However, the success of these digital platforms in Kenya Nairobi depends heavily on their ability to bridge the gap between complex technological systems and diverse user populations. With varying levels of digital literacy across different demographics, the need for intuitive interfaces becomes critical. This article analyzes how UX UI designers operating in this specific geographic and cultural context are solving unique challenges, thereby fostering a more inclusive digital economy.</w:t>
      </w:r>
    </w:p>
    <w:bookmarkEnd w:id="22"/>
    <w:bookmarkStart w:id="23" w:name="Xc78230f79a42c2ff8143606194d1f18e0ddc8f1"/>
    <w:p>
      <w:pPr>
        <w:pStyle w:val="Heading2"/>
      </w:pPr>
      <w:r>
        <w:t xml:space="preserve">II. The Unique Digital Landscape of Kenya Nairobi</w:t>
      </w:r>
    </w:p>
    <w:p>
      <w:pPr>
        <w:pStyle w:val="FirstParagraph"/>
      </w:pPr>
      <w:r>
        <w:t xml:space="preserve">To understand the importance of UX UI design in Kenya Nairobi, one must first appreciate the unique characteristics of its user base. Unlike Western markets where high-speed broadband and modern smartphones are ubiquitous, users in Kenya often rely on mobile-first solutions due to cost constraints and infrastructure limitations. A skilled</w:t>
      </w:r>
      <w:r>
        <w:t xml:space="preserve"> </w:t>
      </w:r>
      <w:r>
        <w:rPr>
          <w:bCs/>
          <w:b/>
        </w:rPr>
        <w:t xml:space="preserve">UX UI Designer</w:t>
      </w:r>
      <w:r>
        <w:t xml:space="preserve"> </w:t>
      </w:r>
      <w:r>
        <w:t xml:space="preserve">working in this environment must prioritize lightweight applications that function efficiently on lower-end devices and intermittent network connections.</w:t>
      </w:r>
    </w:p>
    <w:p>
      <w:pPr>
        <w:pStyle w:val="BodyText"/>
      </w:pPr>
      <w:r>
        <w:t xml:space="preserve">Furthermore, the linguistic diversity of Kenya presents a significant challenge for interface design. While English is widely used in business, Swahili and local dialects are prevalent in everyday communication. Successful digital products in Kenya Nairobi often incorporate multilingual support or icon-based navigation to overcome literacy barriers. This requires UX UI designers to possess not only technical proficiency but also deep cultural empathy and linguistic sensitivity.</w:t>
      </w:r>
    </w:p>
    <w:bookmarkEnd w:id="23"/>
    <w:bookmarkStart w:id="24" w:name="Xb24c4ed568f5a4eac7fdbcc01478b1aa9f649a8"/>
    <w:p>
      <w:pPr>
        <w:pStyle w:val="Heading2"/>
      </w:pPr>
      <w:r>
        <w:t xml:space="preserve">III. The Rise of M-Pesa and Mobile Money: A Case Study in Design Success</w:t>
      </w:r>
    </w:p>
    <w:p>
      <w:pPr>
        <w:pStyle w:val="FirstParagraph"/>
      </w:pPr>
      <w:r>
        <w:t xml:space="preserve">No discussion of technology in Kenya Nairobi is complete without addressing the transformative impact of mobile money services, particularly M-Pesa. While M-Pesta was initially a feature rather than a standalone app, its evolution into more complex financial ecosystems highlights the growing need for professional UX UI design. As financial services expand to include savings, loans, insurance, and international transfers, the complexity of these transactions increases.</w:t>
      </w:r>
    </w:p>
    <w:p>
      <w:pPr>
        <w:pStyle w:val="BodyText"/>
      </w:pPr>
      <w:r>
        <w:t xml:space="preserve">In this domain, the work of a</w:t>
      </w:r>
      <w:r>
        <w:t xml:space="preserve"> </w:t>
      </w:r>
      <w:r>
        <w:rPr>
          <w:bCs/>
          <w:b/>
        </w:rPr>
        <w:t xml:space="preserve">UX UI Designer</w:t>
      </w:r>
      <w:r>
        <w:t xml:space="preserve"> </w:t>
      </w:r>
      <w:r>
        <w:t xml:space="preserve">is pivotal in simplifying complex workflows. For instance, designing a user interface that allows an unbanked individual to securely send money with minimal clicks requires rigorous testing and iteration. Designers must create visual cues that build trust, such as clear confirmation screens and transparent fee structures. In Kenya Nairobi, where financial inclusion is a national priority, the design choices made by these professionals directly influence the economic empowerment of millions of citizens.</w:t>
      </w:r>
    </w:p>
    <w:bookmarkEnd w:id="24"/>
    <w:bookmarkStart w:id="25" w:name="X7aa4ca6a65fb326b9a0ac143f4808dd1a7d48f4"/>
    <w:p>
      <w:pPr>
        <w:pStyle w:val="Heading2"/>
      </w:pPr>
      <w:r>
        <w:t xml:space="preserve">IV. Challenges Faced by UX UI Designers in the Region</w:t>
      </w:r>
    </w:p>
    <w:p>
      <w:pPr>
        <w:pStyle w:val="FirstParagraph"/>
      </w:pPr>
      <w:r>
        <w:t xml:space="preserve">Despite the progress made, UX UI designers in Kenya Nairobi face distinct challenges. One major hurdle is the "digital divide." While urban centers like Westlands and Kilimani in Nairobi have high smartphone penetration, rural areas rely heavily on feature phones or basic smartphones with limited data. Designers must therefore adopt a "mobile-first" and sometimes "feature-phone-first" approach, ensuring that digital services remain accessible to the lowest common denominator.</w:t>
      </w:r>
    </w:p>
    <w:p>
      <w:pPr>
        <w:pStyle w:val="BodyText"/>
      </w:pPr>
      <w:r>
        <w:t xml:space="preserve">Another challenge is the rapid pace of technological change. The tech ecosystem in Kenya Nairobi is dynamic, with new startups launching frequently. This environment demands that designers be agile and adaptable. They must continuously learn about emerging technologies such as artificial intelligence, blockchain, and Internet of Things (IoT) devices to ensure their designs remain relevant. Additionally, there is a recurring issue of talent retention; many highly skilled UX UI designers in Kenya Nairobi are recruited by international companies for remote work or relocation, leading to a brain drain that local firms must constantly address through training and competitive compensation.</w:t>
      </w:r>
    </w:p>
    <w:bookmarkEnd w:id="25"/>
    <w:bookmarkStart w:id="26" w:name="X14856d5210cf3760ed08cd3be9d42e2f2a8e1c8"/>
    <w:p>
      <w:pPr>
        <w:pStyle w:val="Heading2"/>
      </w:pPr>
      <w:r>
        <w:t xml:space="preserve">V. The Strategic Value of User-Centered Design in Economic Growth</w:t>
      </w:r>
    </w:p>
    <w:p>
      <w:pPr>
        <w:pStyle w:val="FirstParagraph"/>
      </w:pPr>
      <w:r>
        <w:t xml:space="preserve">The integration of robust UX UI design practices contributes significantly to Kenya’s broader economic goals. By reducing friction in digital transactions, designers enhance customer retention and satisfaction for businesses. For startups and established enterprises alike, investing in professional</w:t>
      </w:r>
      <w:r>
        <w:t xml:space="preserve"> </w:t>
      </w:r>
      <w:r>
        <w:rPr>
          <w:bCs/>
          <w:b/>
        </w:rPr>
        <w:t xml:space="preserve">UX UI Designer</w:t>
      </w:r>
      <w:r>
        <w:t xml:space="preserve"> </w:t>
      </w:r>
      <w:r>
        <w:t xml:space="preserve">services translates to higher conversion rates and reduced churn.</w:t>
      </w:r>
    </w:p>
    <w:p>
      <w:pPr>
        <w:pStyle w:val="BodyText"/>
      </w:pPr>
      <w:r>
        <w:t xml:space="preserve">M Furthermore, good design fosters trust. In a market where digital fraud is a concern, intuitive interfaces that clearly communicate security features help alleviate user anxiety. When users feel confident navigating an app or website, they are more likely to engage deeply with the platform, thereby increasing its utility and impact. This cycle of trust and engagement is essential for the growth of Kenya’s digital economy.</w:t>
      </w:r>
    </w:p>
    <w:bookmarkEnd w:id="26"/>
    <w:bookmarkStart w:id="27" w:name="X73bfbd933d4074caa136a3185a1fda744c7a843"/>
    <w:p>
      <w:pPr>
        <w:pStyle w:val="Heading2"/>
      </w:pPr>
      <w:r>
        <w:t xml:space="preserve">VI. Future Directions and Recommendations</w:t>
      </w:r>
    </w:p>
    <w:p>
      <w:pPr>
        <w:pStyle w:val="FirstParagraph"/>
      </w:pPr>
      <w:r>
        <w:t xml:space="preserve">Looking ahead, the role of UX UI designers in Kenya Nairobi will likely expand beyond traditional screens to include voice interfaces, augmented reality (AR), and immersive experiences. As 5G technology rolls out across the region, designers will have new tools to create richer, more interactive experiences. However, this innovation must be balanced with inclusivity.</w:t>
      </w:r>
    </w:p>
    <w:p>
      <w:pPr>
        <w:pStyle w:val="BodyText"/>
      </w:pPr>
      <w:r>
        <w:t xml:space="preserve">It is recommended that educational institutions in Kenya Nairobi integrate practical UX UI training into their curricula to build a sustainable talent pipeline. Collaboration between academia and industry can help standardize design thinking methodologies across the country. Additionally, government policies should support the creative economy by providing incentives for firms that invest in human-centered design research.</w:t>
      </w:r>
    </w:p>
    <w:bookmarkEnd w:id="27"/>
    <w:bookmarkStart w:id="28" w:name="vii.-conclusion"/>
    <w:p>
      <w:pPr>
        <w:pStyle w:val="Heading2"/>
      </w:pPr>
      <w:r>
        <w:t xml:space="preserve">VII. Conclusion</w:t>
      </w:r>
    </w:p>
    <w:p>
      <w:pPr>
        <w:pStyle w:val="FirstParagraph"/>
      </w:pPr>
      <w:r>
        <w:t xml:space="preserve">In conclusion, the evolution of Kenya’s digital landscape is deeply intertwined with the expertise of UX UI designers. In a city like Nairobi, where technology is a primary driver of social and economic change, these professionals play a crucial role in ensuring that innovation benefits all segments of society. By addressing unique challenges related to accessibility, language, and infrastructure, UX UI designers are not just creating pretty interfaces; they are building the digital infrastructure for a more inclusive Kenya. As the region continues to grow, the strategic importance of human-centered design will only increase, cementing Nairobi’s status as a global leader in innovative technology.</w:t>
      </w:r>
    </w:p>
    <w:p>
      <w:pPr>
        <w:pStyle w:val="BodyText"/>
      </w:pPr>
      <w:r>
        <w:rPr>
          <w:bCs/>
          <w:b/>
        </w:rPr>
        <w:t xml:space="preserve">About the Author:</w:t>
      </w:r>
      <w:r>
        <w:t xml:space="preserve"> </w:t>
      </w:r>
      <w:r>
        <w:t xml:space="preserve">This article is intended for academic and professional discourse on the intersection of technology and design in East Africa.</w:t>
      </w:r>
    </w:p>
    <w:p>
      <w:pPr>
        <w:pStyle w:val="BodyText"/>
      </w:pPr>
      <w:r>
        <w:t xml:space="preserve">© 2023 Digital Design Review.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Frontier: The Role of UX/UI Design in Kenya's Economic Transformation</dc:title>
  <dc:creator/>
  <dc:language>en</dc:language>
  <cp:keywords/>
  <dcterms:created xsi:type="dcterms:W3CDTF">2026-07-29T09:57:24Z</dcterms:created>
  <dcterms:modified xsi:type="dcterms:W3CDTF">2026-07-29T09:57:24Z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