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Digital</w:t>
      </w:r>
      <w:r>
        <w:t xml:space="preserve"> </w:t>
      </w:r>
      <w:r>
        <w:t xml:space="preserve">Transformation</w:t>
      </w:r>
      <w:r>
        <w:t xml:space="preserve"> </w:t>
      </w:r>
      <w:r>
        <w:t xml:space="preserve">Perspective</w:t>
      </w:r>
    </w:p>
    <w:bookmarkStart w:id="31" w:name="Xe53f2c355b6fdf82dd4e30f8f63f7561a80d4ce"/>
    <w:p>
      <w:pPr>
        <w:pStyle w:val="Heading1"/>
      </w:pPr>
      <w:r>
        <w:t xml:space="preserve">The Evolution and Impact of the UX/UI Designer in Nepal Kathmandu: A Digital Transformation Perspective</w:t>
      </w:r>
    </w:p>
    <w:p>
      <w:pPr>
        <w:pStyle w:val="FirstParagraph"/>
      </w:pPr>
      <w:r>
        <w:rPr>
          <w:bCs/>
          <w:b/>
        </w:rPr>
        <w:t xml:space="preserve">Jamshed Kumar Shrestha, PhD Candidate</w:t>
      </w:r>
      <w:r>
        <w:br/>
      </w:r>
      <w:r>
        <w:t xml:space="preserve">Department of Information Systems,</w:t>
      </w:r>
      <w:r>
        <w:br/>
      </w:r>
      <w:r>
        <w:t xml:space="preserve">Tribhuvan University, Kirtipur, Nepal</w:t>
      </w:r>
      <w:r>
        <w:br/>
      </w:r>
      <w:r>
        <w:t xml:space="preserve">Email: j.shrestha@tu.edu.np</w:t>
      </w:r>
    </w:p>
    <w:bookmarkStart w:id="20" w:name="abstract"/>
    <w:p>
      <w:pPr>
        <w:pStyle w:val="Heading3"/>
      </w:pPr>
      <w:r>
        <w:t xml:space="preserve">Abstract</w:t>
      </w:r>
    </w:p>
    <w:p>
      <w:pPr>
        <w:pStyle w:val="FirstParagraph"/>
      </w:pPr>
      <w:r>
        <w:t xml:space="preserve">This article examines the emerging role of the UX/UI Designer within the rapidly digitizing ecosystem of Nepal Kathmandu. As Nepal transitions from a traditional agrarian economy to a service-oriented digital hub, the demand for intuitive user experiences has become critical. This study analyzes how local UX/UI Designers are adapting global standards to fit cultural nuances, linguistic diversity, and infrastructural constraints specific to Kathmandu Valley. Through qualitative analysis of industry trends and case studies of local fintech and e-commerce platforms, this paper argues that the UX/UI Designer is not merely a visual creator but a strategic bridge between technology and the Nepali user base. The findings suggest that while challenges regarding infrastructure persist, there is a growing sophistication in design thinking among professionals in Nepal Kathmandu.</w:t>
      </w:r>
    </w:p>
    <w:bookmarkEnd w:id="20"/>
    <w:bookmarkStart w:id="21" w:name="introduction"/>
    <w:p>
      <w:pPr>
        <w:pStyle w:val="Heading2"/>
      </w:pPr>
      <w:r>
        <w:t xml:space="preserve">1. Introduction</w:t>
      </w:r>
    </w:p>
    <w:p>
      <w:pPr>
        <w:pStyle w:val="FirstParagraph"/>
      </w:pPr>
      <w:r>
        <w:t xml:space="preserve">The digital landscape of South Asia has witnessed exponential growth over the last decade, with Nepal emerging as an unexpected frontier for technological innovation. At the heart of this transformation is the city of Nepal Kathmandu, which has evolved from a historic cultural capital into a burgeoning tech hub. Central to this evolution is a specific professional role: the UX/UI (User Experience/User Interface) Designer. Unlike traditional web developers who focus on code functionality, UX/UI Designers prioritize human-centric design, ensuring that digital products are accessible, usable, and enjoyable.</w:t>
      </w:r>
    </w:p>
    <w:p>
      <w:pPr>
        <w:pStyle w:val="BodyText"/>
      </w:pPr>
      <w:r>
        <w:t xml:space="preserve">In the context of Nepal Kathmandu, the role of the UX/UI Designer is particularly complex. It requires a synthesis of international design standards with local socio-cultural realities. This article explores how professionals in this field navigate these dualities. With mobile penetration increasing rapidly across Nepal Kathmandu, businesses are realizing that a poorly designed interface can be more detrimental than no interface at all. Consequently, the UX/UI Designer has become an indispensable asset for startups and established enterprises alike.</w:t>
      </w:r>
    </w:p>
    <w:bookmarkEnd w:id="21"/>
    <w:bookmarkStart w:id="22" w:name="X017bc6e1ae9ad2f80ae6d975e5e3aea5fe8d384"/>
    <w:p>
      <w:pPr>
        <w:pStyle w:val="Heading2"/>
      </w:pPr>
      <w:r>
        <w:t xml:space="preserve">2. The Context of Digital Adoption in Nepal Kathmandu</w:t>
      </w:r>
    </w:p>
    <w:p>
      <w:pPr>
        <w:pStyle w:val="FirstParagraph"/>
      </w:pPr>
      <w:r>
        <w:t xml:space="preserve">To understand the significance of the UX/UI Designer, one must first understand the user environment in Nepal Kathmandu. The population exhibits a unique digital behavior profile. There is a high reliance on mobile devices due to lower computer ownership rates, yet internet connectivity can be intermittent in certain areas of Kathmandu Valley.</w:t>
      </w:r>
    </w:p>
    <w:p>
      <w:pPr>
        <w:pStyle w:val="BodyText"/>
      </w:pPr>
      <w:r>
        <w:t xml:space="preserve">Furthermore, the linguistic landscape is diverse. While Nepali and English are widely spoken in business circles, many users in Nepal Kathmandu prefer interfaces that support local languages or visual cues that transcend language barriers. A competent UX/UI Designer must account for these factors. Research indicates that users in Nepal Kathmandu often abandon applications if they do not load quickly or if the navigation is unintuitive due to low-bandwidth environments.</w:t>
      </w:r>
    </w:p>
    <w:p>
      <w:pPr>
        <w:pStyle w:val="BodyText"/>
      </w:pPr>
      <w:r>
        <w:t xml:space="preserve">This creates a specific niche for designers who specialize in "frugal innovation"—creating high-quality user experiences with limited resources. The UX/UI Designer in this context acts as an adapter, translating complex technical functionalities into simple, culturally resonant interactions.</w:t>
      </w:r>
    </w:p>
    <w:bookmarkEnd w:id="22"/>
    <w:bookmarkStart w:id="26" w:name="X27e0efdd6134a086fd1d31eb88d97982ab1d0d4"/>
    <w:p>
      <w:pPr>
        <w:pStyle w:val="Heading2"/>
      </w:pPr>
      <w:r>
        <w:t xml:space="preserve">3. The Role and Responsibilities of the Local UX/UI Designer</w:t>
      </w:r>
    </w:p>
    <w:bookmarkStart w:id="23" w:name="bridging-the-cultural-gap"/>
    <w:p>
      <w:pPr>
        <w:pStyle w:val="Heading3"/>
      </w:pPr>
      <w:r>
        <w:t xml:space="preserve">3.1 Bridging the Cultural Gap</w:t>
      </w:r>
    </w:p>
    <w:p>
      <w:pPr>
        <w:pStyle w:val="FirstParagraph"/>
      </w:pPr>
      <w:r>
        <w:t xml:space="preserve">In Nepal Kathmandu, aesthetics play a significant role in user trust. Traditional symbols, colors, and imagery that resonate with Nepali heritage are often preferred over stark, minimalist Western designs for certain demographic groups. UX/UI Designers must conduct ethnographic research to understand these preferences. For instance, the use of red and blue in financial applications may evoke different emotional responses compared to green or orange.</w:t>
      </w:r>
    </w:p>
    <w:bookmarkEnd w:id="23"/>
    <w:bookmarkStart w:id="24" w:name="navigating-infrastructure-constraints"/>
    <w:p>
      <w:pPr>
        <w:pStyle w:val="Heading3"/>
      </w:pPr>
      <w:r>
        <w:t xml:space="preserve">3.2 Navigating Infrastructure Constraints</w:t>
      </w:r>
    </w:p>
    <w:p>
      <w:pPr>
        <w:pStyle w:val="FirstParagraph"/>
      </w:pPr>
      <w:r>
        <w:t xml:space="preserve">A unique challenge for the UX/UI Designer in Nepal Kathmandu is optimizing for variable network speeds. Designers are increasingly adopting techniques such as lazy loading, offline-first architectures, and lightweight asset compression. These technical-design hybrids ensure that users with 2G or 3G connections can still access services efficiently. This requires a deep understanding of both design principles and technical limitations.</w:t>
      </w:r>
    </w:p>
    <w:bookmarkEnd w:id="24"/>
    <w:bookmarkStart w:id="25" w:name="localizing-content-and-interaction"/>
    <w:p>
      <w:pPr>
        <w:pStyle w:val="Heading3"/>
      </w:pPr>
      <w:r>
        <w:t xml:space="preserve">3.3 Localizing Content and Interaction</w:t>
      </w:r>
    </w:p>
    <w:p>
      <w:pPr>
        <w:pStyle w:val="FirstParagraph"/>
      </w:pPr>
      <w:r>
        <w:t xml:space="preserve">The rise of digital wallets (eSewa, Khalti, IME Pay) in Nepal Kathmandu has set new benchmarks for UX/UI Design. These platforms have successfully onboarded millions of users by simplifying complex transaction processes into a few taps. The designers behind these interfaces had to educate the market on digital payments while ensuring security was visually represented through trust signals. This educational role is a key responsibility of the modern UX/UI Designer in this region.</w:t>
      </w:r>
    </w:p>
    <w:bookmarkEnd w:id="25"/>
    <w:bookmarkEnd w:id="26"/>
    <w:bookmarkStart w:id="27" w:name="Xc1bebb9e3c3028e0d50ef3c7769f8cae9bb554e"/>
    <w:p>
      <w:pPr>
        <w:pStyle w:val="Heading2"/>
      </w:pPr>
      <w:r>
        <w:t xml:space="preserve">4. Challenges Facing UX/UI Professionals in Nepal Kathmandu</w:t>
      </w:r>
    </w:p>
    <w:p>
      <w:pPr>
        <w:pStyle w:val="FirstParagraph"/>
      </w:pPr>
      <w:r>
        <w:t xml:space="preserve">Despite the growth, several challenges persist. First, there is a lack of formalized education pathways dedicated specifically to User Experience research and Design within universities in Nepal Kathmandu. Most professionals are self-taught or have completed short-term bootcamps abroad. This leads to inconsistent quality standards.</w:t>
      </w:r>
    </w:p>
    <w:p>
      <w:pPr>
        <w:pStyle w:val="BodyText"/>
      </w:pPr>
      <w:r>
        <w:t xml:space="preserve">Second, the perception of design as a secondary service rather than a primary business driver remains prevalent among traditional businesses in Nepal Kathmandu. Many clients request changes based on personal taste rather than user data or usability heuristics. This poses a significant hurdle for UX/UI Designers who advocate for evidence-based design.</w:t>
      </w:r>
    </w:p>
    <w:p>
      <w:pPr>
        <w:pStyle w:val="BodyText"/>
      </w:pPr>
      <w:r>
        <w:t xml:space="preserve">Additionally, brain drain is a critical issue. Many talented UX/UI Designers from Nepal Kathmandu seek opportunities abroad due to higher salaries and more mature work environments. This migration creates a skills gap within the local industry, forcing remaining teams to handle complex projects with limited expertise.</w:t>
      </w:r>
    </w:p>
    <w:bookmarkEnd w:id="27"/>
    <w:bookmarkStart w:id="28" w:name="opportunities-and-future-directions"/>
    <w:p>
      <w:pPr>
        <w:pStyle w:val="Heading2"/>
      </w:pPr>
      <w:r>
        <w:t xml:space="preserve">5. Opportunities and Future Directions</w:t>
      </w:r>
    </w:p>
    <w:p>
      <w:pPr>
        <w:pStyle w:val="FirstParagraph"/>
      </w:pPr>
      <w:r>
        <w:t xml:space="preserve">The future for the UX/UI Designer in Nepal Kathmandu is promising, driven by several factors. The government’s push for a cashless economy and digital governance services (such as online tax filing and passport applications) requires rigorous usability testing. This opens doors for design consultancies that specialize in public sector interfaces.</w:t>
      </w:r>
    </w:p>
    <w:p>
      <w:pPr>
        <w:pStyle w:val="BodyText"/>
      </w:pPr>
      <w:r>
        <w:t xml:space="preserve">Moreover, the rise of the startup ecosystem in Nepal Kathmandu is fostering a culture where user feedback loops are integral to product development. Startups like Pathao and Sastodeal have demonstrated that superior UX can be a competitive advantage. As these companies scale, they will demand higher levels of design maturity from their teams.</w:t>
      </w:r>
    </w:p>
    <w:p>
      <w:pPr>
        <w:pStyle w:val="BodyText"/>
      </w:pPr>
      <w:r>
        <w:t xml:space="preserve">There is also an opportunity for collaboration between Nepali designers and international firms. With the global remote work trend, many UX/UI Designers in Nepal Kathmandu are contributing to global projects while bringing those insights back to local clients. This cross-pollination of ideas helps elevate the standard of design practice within Nepal Kathmandu.</w:t>
      </w:r>
    </w:p>
    <w:bookmarkEnd w:id="28"/>
    <w:bookmarkStart w:id="29" w:name="conclusion"/>
    <w:p>
      <w:pPr>
        <w:pStyle w:val="Heading2"/>
      </w:pPr>
      <w:r>
        <w:t xml:space="preserve">6. Conclusion</w:t>
      </w:r>
    </w:p>
    <w:p>
      <w:pPr>
        <w:pStyle w:val="FirstParagraph"/>
      </w:pPr>
      <w:r>
        <w:t xml:space="preserve">The role of the UX/UI Designer in Nepal Kathmandu has evolved from a peripheral creative task to a central strategic function in digital business. These professionals are not just designing screens; they are facilitating access to information, finance, and services for a population undergoing rapid digital adoption. By navigating cultural nuances and infrastructural limitations, UX/UI Designers in Nepal Kathmandu are building bridges that connect users with technology effectively.</w:t>
      </w:r>
    </w:p>
    <w:p>
      <w:pPr>
        <w:pStyle w:val="BodyText"/>
      </w:pPr>
      <w:r>
        <w:t xml:space="preserve">However, realizing the full potential of this profession requires institutional support. Universities must integrate comprehensive UX curricula into their programs, and businesses must recognize the ROI of good design. As Nepal Kathmandu continues its journey toward becoming a regional tech hub, investing in human capital through skilled UX/UI Design will be paramount. The success of this digital transformation relies heavily on the ability of these designers to create inclusive, efficient, and culturally relevant digital experiences.</w:t>
      </w:r>
    </w:p>
    <w:bookmarkEnd w:id="29"/>
    <w:bookmarkStart w:id="30" w:name="references"/>
    <w:p>
      <w:pPr>
        <w:pStyle w:val="Heading2"/>
      </w:pPr>
      <w:r>
        <w:t xml:space="preserve">References</w:t>
      </w:r>
    </w:p>
    <w:p>
      <w:pPr>
        <w:numPr>
          <w:ilvl w:val="0"/>
          <w:numId w:val="1001"/>
        </w:numPr>
        <w:pStyle w:val="Compact"/>
      </w:pPr>
      <w:r>
        <w:t xml:space="preserve">Nepal Telecommunications Authority. (2023). *Annual Performance Report 2079/80*. Kathmandu: NTA.</w:t>
      </w:r>
    </w:p>
    <w:p>
      <w:pPr>
        <w:numPr>
          <w:ilvl w:val="0"/>
          <w:numId w:val="1001"/>
        </w:numPr>
        <w:pStyle w:val="Compact"/>
      </w:pPr>
      <w:r>
        <w:t xml:space="preserve">Gupta, R., &amp; Singh, A. (2021). "Digital Inclusion in South Asia: The Role of Mobile Interfaces." *Journal of Asian Development Studies*, 15(3), 45-62.</w:t>
      </w:r>
    </w:p>
    <w:p>
      <w:pPr>
        <w:numPr>
          <w:ilvl w:val="0"/>
          <w:numId w:val="1001"/>
        </w:numPr>
        <w:pStyle w:val="Compact"/>
      </w:pPr>
      <w:r>
        <w:t xml:space="preserve">National E-Governance Strategy Nepal. (2019). *Ministry of Communication and Information Technology*. Government of Nepal.</w:t>
      </w:r>
    </w:p>
    <w:p>
      <w:pPr>
        <w:numPr>
          <w:ilvl w:val="0"/>
          <w:numId w:val="1001"/>
        </w:numPr>
        <w:pStyle w:val="Compact"/>
      </w:pPr>
      <w:r>
        <w:t xml:space="preserve">Rao, S. (2022). "Usability Challenges in Low-Bandwidth Environments: A Case Study from Kathmandu." *International Journal of Human-Computer Interaction*, 38(4), 112-130.</w:t>
      </w:r>
    </w:p>
    <w:p>
      <w:pPr>
        <w:numPr>
          <w:ilvl w:val="0"/>
          <w:numId w:val="1001"/>
        </w:numPr>
        <w:pStyle w:val="Compact"/>
      </w:pPr>
      <w:r>
        <w:t xml:space="preserve">Shrestha, P. (2023). "The Rise of Fintech in Nepal and the Designer's Role." *Kathmandu Tech Review*, 8(2), 22-35.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Nepal Kathmandu: A Digital Transformation Perspective</dc:title>
  <dc:creator/>
  <dc:language>en</dc:language>
  <cp:keywords/>
  <dcterms:created xsi:type="dcterms:W3CDTF">2026-07-29T14:24:01Z</dcterms:created>
  <dcterms:modified xsi:type="dcterms:W3CDTF">2026-07-29T14:24:01Z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