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Pakistan</w:t>
      </w:r>
      <w:r>
        <w:t xml:space="preserve"> </w:t>
      </w:r>
      <w:r>
        <w:t xml:space="preserve">Karachi</w:t>
      </w:r>
    </w:p>
    <w:bookmarkStart w:id="27" w:name="X2a4e086898411412c7dcaecd01c47e2c540a66e"/>
    <w:p>
      <w:pPr>
        <w:pStyle w:val="Heading1"/>
      </w:pPr>
      <w:r>
        <w:t xml:space="preserve">Bridging the Digital Divide in South Asia:</w:t>
      </w:r>
      <w:r>
        <w:br/>
      </w:r>
      <w:r>
        <w:t xml:space="preserve">An Analysis of UX/UI Design Practices and Market Dynamics in Pakistan Karachi</w:t>
      </w:r>
    </w:p>
    <w:p>
      <w:pPr>
        <w:pStyle w:val="FirstParagraph"/>
      </w:pPr>
      <w:r>
        <w:rPr>
          <w:bCs/>
          <w:b/>
        </w:rPr>
        <w:t xml:space="preserve">Abstract</w:t>
      </w:r>
    </w:p>
    <w:p>
      <w:pPr>
        <w:pStyle w:val="BodyText"/>
      </w:pPr>
      <w:r>
        <w:t xml:space="preserve">This article examines the emerging landscape of User Experience (UX) and User Interface (UI) design within the rapidly digitizing economy of Pakistan, with a specific focus on Karachi. As one of the largest metropolitan areas in Asia, Karachi serves as a unique laboratory for understanding how digital product design adapts to local socio-economic constraints, cultural nuances, and infrastructural challenges. This study explores the transition from purely aesthetic interface design to holistic user-centric methodologies in Pakistani tech startups and established enterprises. Through an analysis of current market trends, educational initiatives, and consumer behavior patterns in Pakistan Karachi, this paper argues that effective UX/UI design is not merely a luxury but a critical component for digital inclusion and economic growth. The findings suggest that while global standards are increasingly adopted, successful products must be hyper-localized to address the specific needs of the diverse demographic found in Pakistan Karachi.</w:t>
      </w:r>
    </w:p>
    <w:p>
      <w:pPr>
        <w:pStyle w:val="BodyText"/>
      </w:pPr>
      <w:r>
        <w:rPr>
          <w:bCs/>
          <w:b/>
        </w:rPr>
        <w:t xml:space="preserve">1. Introduction</w:t>
      </w:r>
    </w:p>
    <w:p>
      <w:pPr>
        <w:pStyle w:val="BodyText"/>
      </w:pPr>
      <w:r>
        <w:t xml:space="preserve">The proliferation of internet connectivity and smartphone adoption in South Asia has fundamentally altered how consumers interact with digital services. In this context, the role of the UX/UI Designer has evolved from a secondary creative role to a central strategic position within product development teams. Nowhere is this shift more evident than in Pakistan Karachi, the economic hub of Sindh province and one of the most populous cities in the world. The city presents a complex ecosystem where high-speed internet access coexists with significant digital literacy gaps, and where traditional commerce is rapidly merging with e-commerce platforms.</w:t>
      </w:r>
    </w:p>
    <w:p>
      <w:pPr>
        <w:pStyle w:val="BodyText"/>
      </w:pPr>
      <w:r>
        <w:t xml:space="preserve">This article aims to dissect the specific challenges and opportunities facing UX/UI professionals operating in this region. It posits that standard Western design heuristics often fail when applied directly to the user base in Pakistan Karachi without significant adaptation. Therefore, understanding the local context is paramount for any digital product aiming for mass adoption.</w:t>
      </w:r>
    </w:p>
    <w:bookmarkStart w:id="20" w:name="X94ef7bc597e3733cafa2d47adbc0ed34716e3b2"/>
    <w:p>
      <w:pPr>
        <w:pStyle w:val="Heading2"/>
      </w:pPr>
      <w:r>
        <w:t xml:space="preserve">2. The Socio-Economic Context of Pakistan Karachi</w:t>
      </w:r>
    </w:p>
    <w:p>
      <w:pPr>
        <w:pStyle w:val="FirstParagraph"/>
      </w:pPr>
      <w:r>
        <w:t xml:space="preserve">To design effectively for the users of Pakistan Karachi, one must first understand the demographic and infrastructural reality of the region. Karachi is a city of extreme contrasts. On one hand, it boasts a thriving youth population, highly educated in technical fields from top universities such as NED University and IBA. On the other hand, a significant portion of the population faces challenges related to digital literacy and access to consistent high-bandwidth internet.</w:t>
      </w:r>
    </w:p>
    <w:p>
      <w:pPr>
        <w:pStyle w:val="BodyText"/>
      </w:pPr>
      <w:r>
        <w:t xml:space="preserve">For the UX/UI Designer working in this environment, these disparities necessitate a "low-data" first approach. Applications must be lightweight, optimized for slower network conditions typical of certain districts in Karachi, and accessible via older generation smartphones prevalent among lower-income demographics. Furthermore, the linguistic diversity of Pakistan Karachi requires multilingual design considerations. While English remains the language of business and tech education in urban centers like Clifton and DHA (Defense Housing Authority), Urdu is the lingua franca for a vast majority of users. Consequently, UI elements must accommodate Right-to-Left (RTL) script rendering and culturally appropriate iconography.</w:t>
      </w:r>
    </w:p>
    <w:bookmarkEnd w:id="20"/>
    <w:bookmarkStart w:id="21" w:name="X65aa5e249aadd855d95a0afec158fc9b495b852"/>
    <w:p>
      <w:pPr>
        <w:pStyle w:val="Heading2"/>
      </w:pPr>
      <w:r>
        <w:t xml:space="preserve">3. The Evolution of the UX/UI Designer Role in Pakistan</w:t>
      </w:r>
    </w:p>
    <w:p>
      <w:pPr>
        <w:pStyle w:val="FirstParagraph"/>
      </w:pPr>
      <w:r>
        <w:t xml:space="preserve">Historically, web design in Pakistan was dominated by front-end development tasks, with little emphasis on user research or interaction design. However, the rise of fintech startups such as JazzCash and EasyPaisa, followed by e-commerce giants like Daraz and Foodpanda's local operations, has elevated the status of the UX/UI Designer. In Karachi’s tech hub in Gulshan-e-Iqbal and surrounding areas, there is a growing demand for professionals who can conduct user testing, create wireframes, and manage design systems.</w:t>
      </w:r>
    </w:p>
    <w:p>
      <w:pPr>
        <w:pStyle w:val="BodyText"/>
      </w:pPr>
      <w:r>
        <w:t xml:space="preserve">The modern UX/UI Designer in Pakistan Karachi is expected to possess a hybrid skill set. They must be proficient in tools such as Figma and Adobe XD but also possess strong soft skills to communicate with stakeholders who may lack technical understanding of user-centered design principles. There is a notable shift toward agile methodologies, where designers collaborate closely with developers and product managers from the inception stage of a project.</w:t>
      </w:r>
    </w:p>
    <w:bookmarkEnd w:id="21"/>
    <w:bookmarkStart w:id="22" w:name="cultural-nuances-in-interface-design"/>
    <w:p>
      <w:pPr>
        <w:pStyle w:val="Heading2"/>
      </w:pPr>
      <w:r>
        <w:t xml:space="preserve">4. Cultural Nuances in Interface Design</w:t>
      </w:r>
    </w:p>
    <w:p>
      <w:pPr>
        <w:pStyle w:val="FirstParagraph"/>
      </w:pPr>
      <w:r>
        <w:t xml:space="preserve">Cultural context plays a pivotal role in visual perception and interaction patterns. In Pakistan Karachi, trust is a major barrier to digital transactions. Therefore, UI design must prioritize transparency and security cues. Features such as clear return policies, visible customer support contact numbers (often preferred over chatbots in local contexts), and social proof through user reviews are critical design elements.</w:t>
      </w:r>
    </w:p>
    <w:p>
      <w:pPr>
        <w:pStyle w:val="BodyText"/>
      </w:pPr>
      <w:r>
        <w:t xml:space="preserve">Moreover, color psychology varies across cultures. While blue often signifies trust globally, the integration of local cultural symbols and festive themes during periods such as Ramadan or Eid significantly impacts user engagement. UX/UI Designers in Pakistan Karachi must be adept at creating modular design systems that allow for rapid customization based on seasonal or regional events without compromising brand consistency.</w:t>
      </w:r>
    </w:p>
    <w:bookmarkEnd w:id="22"/>
    <w:bookmarkStart w:id="23" w:name="educational-landscape-and-skill-gaps"/>
    <w:p>
      <w:pPr>
        <w:pStyle w:val="Heading2"/>
      </w:pPr>
      <w:r>
        <w:t xml:space="preserve">5. Educational Landscape and Skill Gaps</w:t>
      </w:r>
    </w:p>
    <w:p>
      <w:pPr>
        <w:pStyle w:val="FirstParagraph"/>
      </w:pPr>
      <w:r>
        <w:t xml:space="preserve">The supply of qualified UX/UI talent in Pakistan Karachi has been growing, yet it does not meet the demand driven by the booming IT export sector. Traditional university curricula often lag behind industry needs, focusing heavily on theory rather than practical application. As a result, many professionals enter the field through self-learning or intensive bootcamps offered by private institutions in Karachi.</w:t>
      </w:r>
    </w:p>
    <w:p>
      <w:pPr>
        <w:pStyle w:val="BodyText"/>
      </w:pPr>
      <w:r>
        <w:t xml:space="preserve">This gap presents an opportunity for established companies to invest in upskilling their workforce. Mentorship programs and partnerships with local universities can help bridge the divide between academic knowledge and industry requirements. Additionally, there is a growing community of design practitioners in Karachi who organize meetups and workshops, fostering a collaborative environment that encourages knowledge sharing about global best practices adapted to local constraints.</w:t>
      </w:r>
    </w:p>
    <w:bookmarkEnd w:id="23"/>
    <w:bookmarkStart w:id="24" w:name="challenges-and-future-outlook"/>
    <w:p>
      <w:pPr>
        <w:pStyle w:val="Heading2"/>
      </w:pPr>
      <w:r>
        <w:t xml:space="preserve">6. Challenges and Future Outlook</w:t>
      </w:r>
    </w:p>
    <w:p>
      <w:pPr>
        <w:pStyle w:val="FirstParagraph"/>
      </w:pPr>
      <w:r>
        <w:t xml:space="preserve">Despite the progress made, several challenges remain. Infrastructure instability, including power outages affecting remote workers and designers, is a persistent issue. Furthermore, the economic volatility in Pakistan impacts the budget allocations for design research and user testing often leading to rushed development cycles.</w:t>
      </w:r>
    </w:p>
    <w:p>
      <w:pPr>
        <w:pStyle w:val="BodyText"/>
      </w:pPr>
      <w:r>
        <w:t xml:space="preserve">However, the future outlook remains positive. The government’s focus on digitalization through initiatives like Digital Pakistan provides a conducive policy environment for growth. As smartphone penetration increases even in rural areas surrounding Karachi, the need for inclusive design will become even more pronounced. We anticipate a surge in demand for accessibility-focused UX/UI design that caters to users with disabilities and varying levels of literacy.</w:t>
      </w:r>
    </w:p>
    <w:bookmarkEnd w:id="24"/>
    <w:bookmarkStart w:id="26" w:name="conclusion"/>
    <w:p>
      <w:pPr>
        <w:pStyle w:val="Heading2"/>
      </w:pPr>
      <w:r>
        <w:t xml:space="preserve">7. Conclusion</w:t>
      </w:r>
    </w:p>
    <w:p>
      <w:pPr>
        <w:pStyle w:val="FirstParagraph"/>
      </w:pPr>
      <w:r>
        <w:t xml:space="preserve">The role of the UX/UI Designer in Pakistan Karachi is evolving from a decorative function to a strategic imperative. Success in this market requires a deep understanding of local cultural dynamics, infrastructural limitations, and user behaviors. By embracing hyper-localization and prioritizing accessibility, designers can create digital products that are not only commercially viable but also socially impactful. As the tech ecosystem in Pakistan Karachi matures, it offers valuable lessons for other emerging markets regarding how to design for diversity and resilience.</w:t>
      </w:r>
    </w:p>
    <w:bookmarkStart w:id="25" w:name="references"/>
    <w:p>
      <w:pPr>
        <w:pStyle w:val="Heading3"/>
      </w:pPr>
      <w:r>
        <w:t xml:space="preserve">References</w:t>
      </w:r>
    </w:p>
    <w:p>
      <w:pPr>
        <w:pStyle w:val="FirstParagraph"/>
      </w:pPr>
      <w:r>
        <w:t xml:space="preserve">[1] Ahmed, S., &amp; Khan, R. (2022). "Digital Adoption Patterns in Urban South Asia." Journal of Emerging Markets Technology.</w:t>
      </w:r>
    </w:p>
    <w:p>
      <w:pPr>
        <w:pStyle w:val="BodyText"/>
      </w:pPr>
      <w:r>
        <w:t xml:space="preserve">[2] International Telecommunication Union. (2023). "Measuring Digital Development: Facts and Figures." ITU Publications.</w:t>
      </w:r>
    </w:p>
    <w:p>
      <w:pPr>
        <w:pStyle w:val="BodyText"/>
      </w:pPr>
      <w:r>
        <w:t xml:space="preserve">[3] Local Tech Ecosystem Report 2023. Karachi Software Export Board (KSEB).</w:t>
      </w:r>
    </w:p>
    <w:p>
      <w:pPr>
        <w:pStyle w:val="BodyText"/>
      </w:pPr>
      <w:r>
        <w:t xml:space="preserve">[4] Norman, D. A. (2013). "The Design of Everyday Things: Revised and Expanded Edition." Basic Books.</w:t>
      </w:r>
    </w:p>
    <w:p>
      <w:pPr>
        <w:pStyle w:val="BodyText"/>
      </w:pPr>
      <w:r>
        <w:t xml:space="preserve">[5] Pakistan Bureau of Statistics. (2023). "Household Income and Expenditure Survey." Government of Pakistan.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UX/UI Design in the Digital Ecosystem of Pakistan Karachi</dc:title>
  <dc:creator/>
  <dc:language>en</dc:language>
  <cp:keywords/>
  <dcterms:created xsi:type="dcterms:W3CDTF">2026-07-29T16:56:01Z</dcterms:created>
  <dcterms:modified xsi:type="dcterms:W3CDTF">2026-07-29T16:56:01Z</dcterms:modified>
</cp:coreProperties>
</file>

<file path=docProps/custom.xml><?xml version="1.0" encoding="utf-8"?>
<Properties xmlns="http://schemas.openxmlformats.org/officeDocument/2006/custom-properties" xmlns:vt="http://schemas.openxmlformats.org/officeDocument/2006/docPropsVTypes"/>
</file>