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Cultural</w:t>
      </w:r>
      <w:r>
        <w:t xml:space="preserve"> </w:t>
      </w:r>
      <w:r>
        <w:t xml:space="preserve">Context</w:t>
      </w:r>
      <w:r>
        <w:t xml:space="preserve"> </w:t>
      </w:r>
      <w:r>
        <w:t xml:space="preserve">and</w:t>
      </w:r>
      <w:r>
        <w:t xml:space="preserve"> </w:t>
      </w:r>
      <w:r>
        <w:t xml:space="preserve">Digital</w:t>
      </w:r>
      <w:r>
        <w:t xml:space="preserve"> </w:t>
      </w:r>
      <w:r>
        <w:t xml:space="preserve">Experience:</w:t>
      </w:r>
      <w:r>
        <w:t xml:space="preserve"> </w:t>
      </w:r>
      <w:r>
        <w:t xml:space="preserve">A</w:t>
      </w:r>
      <w:r>
        <w:t xml:space="preserve"> </w:t>
      </w:r>
      <w:r>
        <w:t xml:space="preserve">Study</w:t>
      </w:r>
      <w:r>
        <w:t xml:space="preserve"> </w:t>
      </w:r>
      <w:r>
        <w:t xml:space="preserve">on</w:t>
      </w:r>
      <w:r>
        <w:t xml:space="preserve"> </w:t>
      </w:r>
      <w:r>
        <w:t xml:space="preserve">UX</w:t>
      </w:r>
      <w:r>
        <w:t xml:space="preserve"> </w:t>
      </w:r>
      <w:r>
        <w:t xml:space="preserve">UI</w:t>
      </w:r>
      <w:r>
        <w:t xml:space="preserve"> </w:t>
      </w:r>
      <w:r>
        <w:t xml:space="preserve">Design</w:t>
      </w:r>
      <w:r>
        <w:t xml:space="preserve"> </w:t>
      </w:r>
      <w:r>
        <w:t xml:space="preserve">in</w:t>
      </w:r>
      <w:r>
        <w:t xml:space="preserve"> </w:t>
      </w:r>
      <w:r>
        <w:t xml:space="preserve">Cape</w:t>
      </w:r>
      <w:r>
        <w:t xml:space="preserve"> </w:t>
      </w:r>
      <w:r>
        <w:t xml:space="preserve">Town</w:t>
      </w:r>
    </w:p>
    <w:bookmarkStart w:id="29" w:name="X168f947f067259c856ad137dcf8d7be02959de7"/>
    <w:p>
      <w:pPr>
        <w:pStyle w:val="Heading1"/>
      </w:pPr>
      <w:r>
        <w:t xml:space="preserve">The Intersection of Cultural Context and Digital Experience: A Study on UX UI Design in Cape Town</w:t>
      </w:r>
    </w:p>
    <w:p>
      <w:pPr>
        <w:pStyle w:val="FirstParagraph"/>
      </w:pPr>
      <w:r>
        <w:rPr>
          <w:iCs/>
          <w:i/>
          <w:bCs/>
          <w:b/>
        </w:rPr>
        <w:t xml:space="preserve">Afrikaanse Titel:</w:t>
      </w:r>
      <w:r>
        <w:t xml:space="preserve"> </w:t>
      </w:r>
      <w:r>
        <w:t xml:space="preserve">Die Kruispunt van Kulturele Konteks en Digitale Ervaring</w:t>
      </w:r>
      <w:r>
        <w:br/>
      </w:r>
      <w:r>
        <w:rPr>
          <w:iCs/>
          <w:i/>
          <w:bCs/>
          <w:b/>
        </w:rPr>
        <w:t xml:space="preserve">Afrikaans Title:</w:t>
      </w:r>
      <w:r>
        <w:t xml:space="preserve">The Intersection of Cultural Context and Digital Experience</w:t>
      </w:r>
    </w:p>
    <w:bookmarkStart w:id="20" w:name="abstract"/>
    <w:p>
      <w:pPr>
        <w:pStyle w:val="Heading2"/>
      </w:pPr>
      <w:r>
        <w:t xml:space="preserve">Abstract</w:t>
      </w:r>
    </w:p>
    <w:p>
      <w:pPr>
        <w:pStyle w:val="FirstParagraph"/>
      </w:pPr>
      <w:r>
        <w:t xml:space="preserve">This article examines the evolving landscape of the UX UI Designer profession within the unique socio-economic framework of South Africa Cape Town. As digital transformation accelerates across African markets, local practitioners face distinct challenges related to linguistic diversity, infrastructure disparities, and cultural nuance. This study argues that effective design strategies in this region must transcend Western-centric templates to embrace a localized approach that respects the multilingual and multicultural fabric of the city. By analyzing current market trends in Cape Town’s growing tech ecosystem, we highlight how UX UI Design serves as a critical bridge between global technology standards and local user needs.</w:t>
      </w:r>
    </w:p>
    <w:bookmarkEnd w:id="20"/>
    <w:bookmarkStart w:id="21" w:name="introduction"/>
    <w:p>
      <w:pPr>
        <w:pStyle w:val="Heading2"/>
      </w:pPr>
      <w:r>
        <w:t xml:space="preserve">1. Introduction</w:t>
      </w:r>
    </w:p>
    <w:p>
      <w:pPr>
        <w:pStyle w:val="FirstParagraph"/>
      </w:pPr>
      <w:r>
        <w:t xml:space="preserve">The role of the UX UI Designer has transcended mere aesthetic enhancement to become a cornerstone of digital strategy worldwide. However, the implementation of these roles varies significantly based on geographic and cultural contexts. In South Africa Cape Town, a city often referred to as "The Mother City," this role is particularly complex due to its status as one of Africa’s leading technology hubs. The intersection of high-tech innovation with deep-rooted historical inequalities creates a unique environment for digital product development.</w:t>
      </w:r>
    </w:p>
    <w:p>
      <w:pPr>
        <w:pStyle w:val="BodyText"/>
      </w:pPr>
      <w:r>
        <w:t xml:space="preserve">Cape Town has emerged as a premier destination for tech startups and international corporate offices seeking an African footprint. Consequently, the demand for skilled UX UI Designers in South Africa Cape Town is skyrocketing. Yet, this growth brings with it the responsibility to create inclusive digital experiences. This paper explores how designers in this specific locale navigate challenges such as data costs, varying levels of digital literacy, and the necessity for multilingual interface support.</w:t>
      </w:r>
    </w:p>
    <w:bookmarkEnd w:id="21"/>
    <w:bookmarkStart w:id="22" w:name="Xb8449ea7afa50fa7e34a7e2f9ced6f923ebc531"/>
    <w:p>
      <w:pPr>
        <w:pStyle w:val="Heading2"/>
      </w:pPr>
      <w:r>
        <w:t xml:space="preserve">2. The Socio-Economic Landscape of Digital Design in Cape Town</w:t>
      </w:r>
    </w:p>
    <w:p>
      <w:pPr>
        <w:pStyle w:val="FirstParagraph"/>
      </w:pPr>
      <w:r>
        <w:t xml:space="preserve">To understand the work of a UX UI Designer in South Africa Cape Town, one must first understand the local socio-economic reality. Unlike developed markets where high-speed internet and ubiquitous smartphone ownership are assumptions, parts of the Western Cape still face significant connectivity issues. Therefore, designers must prioritize lightweight applications and offline-first capabilities. This constraint drives innovation in User Experience (UX) architecture.</w:t>
      </w:r>
    </w:p>
    <w:p>
      <w:pPr>
        <w:pStyle w:val="BodyText"/>
      </w:pPr>
      <w:r>
        <w:t xml:space="preserve">Furthermore, South Africa is home to 12 official languages. A dominant design principle for UX UI Designers in this region is accessibility through language inclusivity. While English is the primary business language, interfaces that offer options for Afrikaans, isiXhosa, and other local languages demonstrate a deeper respect for user identity. This cultural sensitivity is not merely a feature; it is a requirement for building trust and engagement among diverse user bases in South Africa Cape Town.</w:t>
      </w:r>
    </w:p>
    <w:bookmarkEnd w:id="22"/>
    <w:bookmarkStart w:id="25" w:name="X40cc1fca40362073478162379ccfd48526c7df5"/>
    <w:p>
      <w:pPr>
        <w:pStyle w:val="Heading2"/>
      </w:pPr>
      <w:r>
        <w:t xml:space="preserve">3. Challenges Facing the Modern UX UI Designer</w:t>
      </w:r>
    </w:p>
    <w:bookmarkStart w:id="23" w:name="the-digital-divide-and-data-costs"/>
    <w:p>
      <w:pPr>
        <w:pStyle w:val="Heading3"/>
      </w:pPr>
      <w:r>
        <w:t xml:space="preserve">3.1 The Digital Divide and Data Costs</w:t>
      </w:r>
    </w:p>
    <w:p>
      <w:pPr>
        <w:pStyle w:val="FirstParagraph"/>
      </w:pPr>
      <w:r>
        <w:t xml:space="preserve">Data remains expensive in South Africa relative to average income levels. For a UX UI Designer, this necessitates a design philosophy that is data-conscious. Heavy graphics, auto-play videos, and large codebases can alienate users who are mindful of their mobile data bundles. Designers must employ techniques such as progressive loading and image optimization to ensure that the User Interface (UI) is not only visually appealing but also economically accessible.</w:t>
      </w:r>
    </w:p>
    <w:bookmarkEnd w:id="23"/>
    <w:bookmarkStart w:id="24" w:name="cultural-nuance-in-visual-language"/>
    <w:p>
      <w:pPr>
        <w:pStyle w:val="Heading3"/>
      </w:pPr>
      <w:r>
        <w:t xml:space="preserve">3.2 Cultural Nuance in Visual Language</w:t>
      </w:r>
    </w:p>
    <w:p>
      <w:pPr>
        <w:pStyle w:val="FirstParagraph"/>
      </w:pPr>
      <w:r>
        <w:t xml:space="preserve">Cape Town is a mosaic of cultures, including Indigenous Khoi-San influences, Cape Malay heritage, European colonial history, and modern immigrant communities. A UX UI Designer cannot apply a "one-size-fits-all" aesthetic. Color psychology varies; symbols and icons must be universally understood or explicitly explained to avoid cultural misinterpretation. For instance, certain gestures or iconographies acceptable in Western markets may carry different connotations in the local context.</w:t>
      </w:r>
    </w:p>
    <w:bookmarkEnd w:id="24"/>
    <w:bookmarkEnd w:id="25"/>
    <w:bookmarkStart w:id="26" w:name="opportunities-and-future-trends"/>
    <w:p>
      <w:pPr>
        <w:pStyle w:val="Heading2"/>
      </w:pPr>
      <w:r>
        <w:t xml:space="preserve">4. Opportunities and Future Trends</w:t>
      </w:r>
    </w:p>
    <w:p>
      <w:pPr>
        <w:pStyle w:val="FirstParagraph"/>
      </w:pPr>
      <w:r>
        <w:t xml:space="preserve">The tech ecosystem in South Africa Cape Town is rapidly maturing. With the influx of global companies establishing offices here, there is a growing need for UX UI Designers who can act as cultural translators. They must bridge the gap between global corporate guidelines and local user expectations.</w:t>
      </w:r>
    </w:p>
    <w:p>
      <w:pPr>
        <w:pStyle w:val="BodyText"/>
      </w:pPr>
      <w:r>
        <w:t xml:space="preserve">Moreover, the rise of fintech solutions in Africa presents significant opportunities for innovative design. Financial inclusion is a major national goal, and UX UI Designers play a pivotal role in simplifying complex financial transactions for unbanked populations. By creating intuitive dashboards and clear call-to-action elements, designers empower users to engage with banking services confidently.</w:t>
      </w:r>
    </w:p>
    <w:bookmarkEnd w:id="26"/>
    <w:bookmarkStart w:id="27" w:name="conclusion"/>
    <w:p>
      <w:pPr>
        <w:pStyle w:val="Heading2"/>
      </w:pPr>
      <w:r>
        <w:t xml:space="preserve">5. Conclusion</w:t>
      </w:r>
    </w:p>
    <w:p>
      <w:pPr>
        <w:pStyle w:val="FirstParagraph"/>
      </w:pPr>
      <w:r>
        <w:t xml:space="preserve">In conclusion, the profession of the UX UI Designer in South Africa Cape Town is at a critical juncture. It requires a blend of technical proficiency and profound cultural empathy. As Cape Town cements its reputation as a global tech hub, the responsibility falls on local designers to champion inclusive, accessible, and culturally resonant digital experiences.</w:t>
      </w:r>
    </w:p>
    <w:p>
      <w:pPr>
        <w:pStyle w:val="BodyText"/>
      </w:pPr>
      <w:r>
        <w:t xml:space="preserve">Future research should focus on longitudinal studies regarding user retention in multilingual applications developed within this region. For now, it is evident that successful UX UI Design in South Africa Cape Town is not just about aesthetics or functionality; it is a socio-cultural practice that shapes how millions of people interact with the digital world. By addressing local constraints and celebrating local diversity, UX UI Designers contribute significantly to the broader economic and social development of the city.</w:t>
      </w:r>
    </w:p>
    <w:bookmarkEnd w:id="27"/>
    <w:bookmarkStart w:id="28" w:name="references"/>
    <w:p>
      <w:pPr>
        <w:pStyle w:val="Heading2"/>
      </w:pPr>
      <w:r>
        <w:t xml:space="preserve">References</w:t>
      </w:r>
    </w:p>
    <w:p>
      <w:pPr>
        <w:numPr>
          <w:ilvl w:val="0"/>
          <w:numId w:val="1001"/>
        </w:numPr>
        <w:pStyle w:val="Compact"/>
      </w:pPr>
      <w:r>
        <w:t xml:space="preserve">Bosman, J. (2021). *Digital Inequality in Urban South Africa*. Cape Town University Press.</w:t>
      </w:r>
    </w:p>
    <w:p>
      <w:pPr>
        <w:numPr>
          <w:ilvl w:val="0"/>
          <w:numId w:val="1001"/>
        </w:numPr>
        <w:pStyle w:val="Compact"/>
      </w:pPr>
      <w:r>
        <w:t xml:space="preserve">Cape Town Tech Hub Report. (2023). *State of the Local Design Ecosystem*. Western Cape Government Innovation Unit.</w:t>
      </w:r>
    </w:p>
    <w:p>
      <w:pPr>
        <w:numPr>
          <w:ilvl w:val="0"/>
          <w:numId w:val="1001"/>
        </w:numPr>
        <w:pStyle w:val="Compact"/>
      </w:pPr>
      <w:r>
        <w:t xml:space="preserve">Mokoena, T. &amp; Van Der Merwe, L. (2022). "Multilingual Interfaces: A Study on User Trust in South Africa." *Journal of African Digital Studies*, 14(3), 45-67.</w:t>
      </w:r>
    </w:p>
    <w:p>
      <w:pPr>
        <w:numPr>
          <w:ilvl w:val="0"/>
          <w:numId w:val="1001"/>
        </w:numPr>
        <w:pStyle w:val="Compact"/>
      </w:pPr>
      <w:r>
        <w:t xml:space="preserve">National Department of Communications and Digital Technologies. (2023). *Broadband Strategy and Accessibility Framework*. Pretoria.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Cultural Context and Digital Experience: A Study on UX UI Design in Cape Town</dc:title>
  <dc:creator/>
  <dc:language>en</dc:language>
  <cp:keywords/>
  <dcterms:created xsi:type="dcterms:W3CDTF">2026-07-29T15:10:46Z</dcterms:created>
  <dcterms:modified xsi:type="dcterms:W3CDTF">2026-07-29T15:10:46Z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