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Relationship</w:t>
      </w:r>
      <w:r>
        <w:t xml:space="preserve"> </w:t>
      </w:r>
      <w:r>
        <w:t xml:space="preserve">Between</w:t>
      </w:r>
      <w:r>
        <w:t xml:space="preserve"> </w:t>
      </w:r>
      <w:r>
        <w:t xml:space="preserve">User</w:t>
      </w:r>
      <w:r>
        <w:t xml:space="preserve"> </w:t>
      </w:r>
      <w:r>
        <w:t xml:space="preserve">Experience</w:t>
      </w:r>
      <w:r>
        <w:t xml:space="preserve"> </w:t>
      </w:r>
      <w:r>
        <w:t xml:space="preserve">Design</w:t>
      </w:r>
      <w:r>
        <w:t xml:space="preserve"> </w:t>
      </w:r>
      <w:r>
        <w:t xml:space="preserve">and</w:t>
      </w:r>
      <w:r>
        <w:t xml:space="preserve"> </w:t>
      </w:r>
      <w:r>
        <w:t xml:space="preserve">Digital</w:t>
      </w:r>
      <w:r>
        <w:t xml:space="preserve"> </w:t>
      </w:r>
      <w:r>
        <w:t xml:space="preserve">Innovation</w:t>
      </w:r>
      <w:r>
        <w:t xml:space="preserve"> </w:t>
      </w:r>
      <w:r>
        <w:t xml:space="preserve">in</w:t>
      </w:r>
      <w:r>
        <w:t xml:space="preserve"> </w:t>
      </w:r>
      <w:r>
        <w:t xml:space="preserve">the</w:t>
      </w:r>
      <w:r>
        <w:t xml:space="preserve"> </w:t>
      </w:r>
      <w:r>
        <w:t xml:space="preserve">Los</w:t>
      </w:r>
      <w:r>
        <w:t xml:space="preserve"> </w:t>
      </w:r>
      <w:r>
        <w:t xml:space="preserve">Angeles</w:t>
      </w:r>
      <w:r>
        <w:t xml:space="preserve"> </w:t>
      </w:r>
      <w:r>
        <w:t xml:space="preserve">Technology</w:t>
      </w:r>
      <w:r>
        <w:t xml:space="preserve"> </w:t>
      </w:r>
      <w:r>
        <w:t xml:space="preserve">Ecosystem:</w:t>
      </w:r>
      <w:r>
        <w:t xml:space="preserve"> </w:t>
      </w:r>
      <w:r>
        <w:t xml:space="preserve">An</w:t>
      </w:r>
      <w:r>
        <w:t xml:space="preserve"> </w:t>
      </w:r>
      <w:r>
        <w:t xml:space="preserve">Academic</w:t>
      </w:r>
      <w:r>
        <w:t xml:space="preserve"> </w:t>
      </w:r>
      <w:r>
        <w:t xml:space="preserve">Analysis</w:t>
      </w:r>
    </w:p>
    <w:bookmarkStart w:id="29" w:name="Xe9c21c2fcd79ca6c6437bff6f8f18a89d155e3f"/>
    <w:p>
      <w:pPr>
        <w:pStyle w:val="Heading1"/>
      </w:pPr>
      <w:r>
        <w:t xml:space="preserve">The Symbiotic Relationship Between User Experience Design and Digital Innovation in the Los Angeles Technology Ecosystem</w:t>
      </w:r>
    </w:p>
    <w:p>
      <w:pPr>
        <w:pStyle w:val="FirstParagraph"/>
      </w:pPr>
      <w:r>
        <w:t xml:space="preserve">Johnathan Doe, PhD</w:t>
      </w:r>
      <w:r>
        <w:br/>
      </w:r>
      <w:r>
        <w:t xml:space="preserve">Institute of Digital Human-Computer Interaction, West Coast University</w:t>
      </w:r>
      <w:r>
        <w:br/>
      </w:r>
      <w:r>
        <w:rPr>
          <w:iCs/>
          <w:i/>
        </w:rPr>
        <w:t xml:space="preserve">Date: October 2023</w:t>
      </w:r>
    </w:p>
    <w:p>
      <w:pPr>
        <w:pStyle w:val="BodyText"/>
      </w:pPr>
      <w:r>
        <w:rPr>
          <w:bCs/>
          <w:b/>
        </w:rPr>
        <w:t xml:space="preserve">Abstract:</w:t>
      </w:r>
      <w:r>
        <w:t xml:space="preserve"> </w:t>
      </w:r>
      <w:r>
        <w:t xml:space="preserve">This academic article examines the critical role of the User Experience (UX) and User Interface (UI) Designer within the rapidly evolving technological landscape of Los Angeles, United States. As Los Angeles transitions from its traditional entertainment roots to a burgeoning hub for tech startups and digital media, the demand for sophisticated digital interaction has surged. This paper analyzes how UX UI designers act as pivotal intermediaries between human psychology and technological capability in this specific geographic context. By exploring case studies from Silicon Beach and analyzing local industry trends, this article argues that effective UX UI design is not merely an aesthetic enhancement but a fundamental driver of economic value, user retention, and brand identity in the competitive market of Los Angeles.</w:t>
      </w:r>
    </w:p>
    <w:bookmarkStart w:id="20" w:name="introduction"/>
    <w:p>
      <w:pPr>
        <w:pStyle w:val="Heading2"/>
      </w:pPr>
      <w:r>
        <w:t xml:space="preserve">1. Introduction</w:t>
      </w:r>
    </w:p>
    <w:p>
      <w:pPr>
        <w:pStyle w:val="FirstParagraph"/>
      </w:pPr>
      <w:r>
        <w:t xml:space="preserve">In the contemporary digital economy, the interface through which users interact with technology is no longer secondary to functionality; it is integral to success. The role of the</w:t>
      </w:r>
      <w:r>
        <w:t xml:space="preserve"> </w:t>
      </w:r>
      <w:r>
        <w:rPr>
          <w:bCs/>
          <w:b/>
        </w:rPr>
        <w:t xml:space="preserve">User Experience (UX) and User Interface (UI) Designer</w:t>
      </w:r>
      <w:r>
        <w:t xml:space="preserve"> </w:t>
      </w:r>
      <w:r>
        <w:t xml:space="preserve">has evolved from simple graphic decoration to a complex discipline encompassing cognitive psychology, data analysis, visual arts, and engineering collaboration. This evolution is particularly pronounced in major metropolitan tech hubs across the</w:t>
      </w:r>
      <w:r>
        <w:t xml:space="preserve"> </w:t>
      </w:r>
      <w:r>
        <w:rPr>
          <w:bCs/>
          <w:b/>
        </w:rPr>
        <w:t xml:space="preserve">United States</w:t>
      </w:r>
      <w:r>
        <w:t xml:space="preserve">, with Los Angeles emerging as a unique and influential center for this convergence.</w:t>
      </w:r>
    </w:p>
    <w:p>
      <w:pPr>
        <w:pStyle w:val="BodyText"/>
      </w:pPr>
      <w:r>
        <w:t xml:space="preserve">Los Angeles, historically dominated by the film and television industry, has seen a significant shift in its economic engine over the last decade. The rise of "Silicon Beach," particularly in Venice and Santa Monica, has attracted venture capital, tech giants, and innovative startups alike. In this high-stakes environment, the ability to create seamless digital experiences is paramount. This article explores how UX UI designers navigate the cultural and technical nuances of Los Angeles to create products that resonate with a diverse global audience while meeting the rigorous demands of local investors and consumers.</w:t>
      </w:r>
    </w:p>
    <w:bookmarkEnd w:id="20"/>
    <w:bookmarkStart w:id="21" w:name="X42f9e81dfab35de7b97cbaa1477e3641c8181f3"/>
    <w:p>
      <w:pPr>
        <w:pStyle w:val="Heading2"/>
      </w:pPr>
      <w:r>
        <w:t xml:space="preserve">2. Theoretical Framework: Defining UX and UI in a Commercial Context</w:t>
      </w:r>
    </w:p>
    <w:p>
      <w:pPr>
        <w:pStyle w:val="FirstParagraph"/>
      </w:pPr>
      <w:r>
        <w:t xml:space="preserve">To understand the impact of these roles, one must distinguish between User Experience (UX) and User Interface (UI). While often conflated, they serve distinct functions. UX design focuses on the holistic journey of the user, addressing usability, accessibility, and efficiency. It answers the question: "Does this product solve my problem effectively?" Conversely, UI design pertains to the visual elements—the typography, color palettes, buttons, and layouts—that facilitate that interaction. In Los Angeles markets driven by visual media and entertainment UX UI designers are uniquely positioned to leverage aesthetic appeal without compromising functional integrity.</w:t>
      </w:r>
    </w:p>
    <w:p>
      <w:pPr>
        <w:pStyle w:val="BodyText"/>
      </w:pPr>
      <w:r>
        <w:t xml:space="preserve">Academic literature suggests that successful digital products in competitive markets require a "dual-focus" approach. The designer must balance emotional engagement (driven by UI aesthetics) with practical utility (driven by UX research). In the context of the</w:t>
      </w:r>
      <w:r>
        <w:t xml:space="preserve"> </w:t>
      </w:r>
      <w:r>
        <w:rPr>
          <w:bCs/>
          <w:b/>
        </w:rPr>
        <w:t xml:space="preserve">United States</w:t>
      </w:r>
      <w:r>
        <w:t xml:space="preserve">, where consumer expectations for frictionless digital interactions are among the highest globally, this balance is not optional but essential for market survival.</w:t>
      </w:r>
    </w:p>
    <w:bookmarkEnd w:id="21"/>
    <w:bookmarkStart w:id="24" w:name="X8a78fcc2e1e80dc265adc983246a62a885a4c65"/>
    <w:p>
      <w:pPr>
        <w:pStyle w:val="Heading2"/>
      </w:pPr>
      <w:r>
        <w:t xml:space="preserve">3. The Los Angeles Ecosystem: A Case Study in Cultural Integration</w:t>
      </w:r>
    </w:p>
    <w:p>
      <w:pPr>
        <w:pStyle w:val="FirstParagraph"/>
      </w:pPr>
      <w:r>
        <w:t xml:space="preserve">The geographic and cultural specificity of Los Angeles presents both opportunities and challenges for UX UI designers. Unlike San Francisco, which is often characterized by a minimalist, tech-first culture, or New York City, which is fast-paced and finance-oriented, LA’s digital landscape is deeply intertwined with storytelling, branding, and visual culture.</w:t>
      </w:r>
    </w:p>
    <w:bookmarkStart w:id="22" w:name="the-influence-of-entertainment-on-design"/>
    <w:p>
      <w:pPr>
        <w:pStyle w:val="Heading3"/>
      </w:pPr>
      <w:r>
        <w:t xml:space="preserve">3.1 The Influence of Entertainment on Design</w:t>
      </w:r>
    </w:p>
    <w:p>
      <w:pPr>
        <w:pStyle w:val="FirstParagraph"/>
      </w:pPr>
      <w:r>
        <w:t xml:space="preserve">In Los Angeles many UX UI designers draw inspiration from cinematic narrative structures. This "storytelling" approach to interface design ensures that users are guided through a digital product with the same emotional pacing as a film or television show. This is evident in the apps developed by major media conglomerates headquartered in LA, such as Disney and Netflix, as well as their numerous startup competitors. The UI must captivate, while the UX must ensure that navigation remains intuitive despite complex feature sets.</w:t>
      </w:r>
    </w:p>
    <w:bookmarkEnd w:id="22"/>
    <w:bookmarkStart w:id="23" w:name="diversity-and-inclusive-design"/>
    <w:p>
      <w:pPr>
        <w:pStyle w:val="Heading3"/>
      </w:pPr>
      <w:r>
        <w:t xml:space="preserve">3.2 Diversity and Inclusive Design</w:t>
      </w:r>
    </w:p>
    <w:p>
      <w:pPr>
        <w:pStyle w:val="FirstParagraph"/>
      </w:pPr>
      <w:r>
        <w:t xml:space="preserve">Losing Angeles is one of the most culturally diverse cities in the</w:t>
      </w:r>
      <w:r>
        <w:t xml:space="preserve"> </w:t>
      </w:r>
      <w:r>
        <w:rPr>
          <w:bCs/>
          <w:b/>
        </w:rPr>
        <w:t xml:space="preserve">United States</w:t>
      </w:r>
      <w:r>
        <w:t xml:space="preserve">. For UX UI designers operating in this region, inclusive design is a critical consideration. Interfaces must cater to a wide array of linguistic, cultural, and ability-based user groups. Research indicates that startups in LA that prioritize inclusive design see higher engagement rates across demographic segments. This necessitates a rigorous testing phase where usability studies are conducted with diverse participant pools from within the community.</w:t>
      </w:r>
    </w:p>
    <w:bookmarkEnd w:id="23"/>
    <w:bookmarkEnd w:id="24"/>
    <w:bookmarkStart w:id="25" w:name="X6948d214d9fe8fe240713eaf080c67bee623f0a"/>
    <w:p>
      <w:pPr>
        <w:pStyle w:val="Heading2"/>
      </w:pPr>
      <w:r>
        <w:t xml:space="preserve">4. Economic Implications of High-Quality Design in Los Angeles</w:t>
      </w:r>
    </w:p>
    <w:p>
      <w:pPr>
        <w:pStyle w:val="FirstParagraph"/>
      </w:pPr>
      <w:r>
        <w:t xml:space="preserve">The economic value of UX UI design in Los Angeles is measurable and significant. According to industry reports, companies that invest heavily in user experience see a substantial return on investment (ROI) through increased conversion rates, reduced customer support costs, and higher customer loyalty. In the competitive startup ecosystem of Silicon Beach, where burn rates are high and investor scrutiny is intense, the ability to demonstrate product-market fit is crucial. A well-designed interface serves as immediate proof of concept.</w:t>
      </w:r>
    </w:p>
    <w:p>
      <w:pPr>
        <w:pStyle w:val="BodyText"/>
      </w:pPr>
      <w:r>
        <w:t xml:space="preserve">Furthermore, the talent market for UX UI designers in Los Angeles has tightened considerably. As more traditional industries such as healthcare, real estate, and logistics adopt digital transformation strategies locally, they are competing with tech-native firms for top design talent. This competition drives up wages but also raises the standard of excellence across all sectors. Companies that fail to attract skilled UX UI designers often find their digital products lagging behind competitors who have invested in superior user-centric architectures.</w:t>
      </w:r>
    </w:p>
    <w:bookmarkEnd w:id="25"/>
    <w:bookmarkStart w:id="26" w:name="challenges-and-future-directions"/>
    <w:p>
      <w:pPr>
        <w:pStyle w:val="Heading2"/>
      </w:pPr>
      <w:r>
        <w:t xml:space="preserve">5. Challenges and Future Directions</w:t>
      </w:r>
    </w:p>
    <w:p>
      <w:pPr>
        <w:pStyle w:val="FirstParagraph"/>
      </w:pPr>
      <w:r>
        <w:t xml:space="preserve">Despite the advantages, UX UI designers in Los Angeles face distinct challenges. The transient nature of the tech workforce in certain sectors can lead to a lack of continuity in product development cycles. Additionally, the rapid pace of technological change requires designers to continuously upskill in areas such as artificial intelligence integration and augmented reality interfaces.</w:t>
      </w:r>
    </w:p>
    <w:p>
      <w:pPr>
        <w:pStyle w:val="BodyText"/>
      </w:pPr>
      <w:r>
        <w:t xml:space="preserve">Looking forward, the role of the UX UI Designer is expected to expand further into data ethics and sustainable design. As consumers become more aware of data privacy issues, designers will play a key role in creating transparent user experiences that build trust. Moreover, with growing environmental concerns in California there is an emerging trend towards "green UX," which focuses on reducing the energy consumption of digital products through efficient code and streamlined interfaces.</w:t>
      </w:r>
    </w:p>
    <w:bookmarkEnd w:id="26"/>
    <w:bookmarkStart w:id="27" w:name="conclusion"/>
    <w:p>
      <w:pPr>
        <w:pStyle w:val="Heading2"/>
      </w:pPr>
      <w:r>
        <w:t xml:space="preserve">6. Conclusion</w:t>
      </w:r>
    </w:p>
    <w:p>
      <w:pPr>
        <w:pStyle w:val="FirstParagraph"/>
      </w:pPr>
      <w:r>
        <w:t xml:space="preserve">In conclusion, the</w:t>
      </w:r>
      <w:r>
        <w:t xml:space="preserve"> </w:t>
      </w:r>
      <w:r>
        <w:rPr>
          <w:bCs/>
          <w:b/>
        </w:rPr>
        <w:t xml:space="preserve">User Experience (UX) and User Interface (UI) Designer</w:t>
      </w:r>
      <w:r>
        <w:t xml:space="preserve"> </w:t>
      </w:r>
      <w:r>
        <w:t xml:space="preserve">occupies a central position in the technological advancement of Los Angeles. By bridging the gap between human needs and technological possibilities these professionals drive innovation in one of America’s most vibrant economic regions. The unique cultural fabric of Los Angeles, combined with its status as a key tech hub in the</w:t>
      </w:r>
      <w:r>
        <w:t xml:space="preserve"> </w:t>
      </w:r>
      <w:r>
        <w:rPr>
          <w:bCs/>
          <w:b/>
        </w:rPr>
        <w:t xml:space="preserve">United States</w:t>
      </w:r>
      <w:r>
        <w:t xml:space="preserve">, creates a fertile ground for experimental and impactful design practices. As the city continues to evolve, the strategic importance of UX UI design will only grow, reinforcing its role not just as a creative service but as a fundamental business imperative.</w:t>
      </w:r>
    </w:p>
    <w:bookmarkEnd w:id="27"/>
    <w:bookmarkStart w:id="28" w:name="references"/>
    <w:p>
      <w:pPr>
        <w:pStyle w:val="Heading2"/>
      </w:pPr>
      <w:r>
        <w:t xml:space="preserve">References</w:t>
      </w:r>
    </w:p>
    <w:p>
      <w:pPr>
        <w:pStyle w:val="FirstParagraph"/>
      </w:pPr>
      <w:r>
        <w:t xml:space="preserve">Norman, D. A. (2013).</w:t>
      </w:r>
      <w:r>
        <w:t xml:space="preserve"> </w:t>
      </w:r>
      <w:r>
        <w:rPr>
          <w:iCs/>
          <w:i/>
        </w:rPr>
        <w:t xml:space="preserve">The Design of Everyday Things: Revised and Expanded Edition</w:t>
      </w:r>
      <w:r>
        <w:t xml:space="preserve">. Basic Books.</w:t>
      </w:r>
    </w:p>
    <w:p>
      <w:pPr>
        <w:pStyle w:val="BodyText"/>
      </w:pPr>
      <w:r>
        <w:t xml:space="preserve">Krueger, R. E., &amp; Subramaniam, M. (2021). "The Impact of Visual Interface Design on User Retention in Entertainment Apps."</w:t>
      </w:r>
      <w:r>
        <w:t xml:space="preserve"> </w:t>
      </w:r>
      <w:r>
        <w:rPr>
          <w:iCs/>
          <w:i/>
        </w:rPr>
        <w:t xml:space="preserve">Journal of Digital Media Studies</w:t>
      </w:r>
      <w:r>
        <w:t xml:space="preserve">, 15(3), 45-62.</w:t>
      </w:r>
    </w:p>
    <w:p>
      <w:pPr>
        <w:pStyle w:val="BodyText"/>
      </w:pPr>
      <w:r>
        <w:t xml:space="preserve">Silicon Beach Network. (2022).</w:t>
      </w:r>
      <w:r>
        <w:t xml:space="preserve"> </w:t>
      </w:r>
      <w:r>
        <w:rPr>
          <w:iCs/>
          <w:i/>
        </w:rPr>
        <w:t xml:space="preserve">Annual Economic Report: The Growth of Tech in Los Angeles</w:t>
      </w:r>
      <w:r>
        <w:t xml:space="preserve">. SBNet Publications.</w:t>
      </w:r>
    </w:p>
    <w:p>
      <w:pPr>
        <w:pStyle w:val="BodyText"/>
      </w:pPr>
      <w:r>
        <w:t xml:space="preserve">Tullis, T., &amp; Albert, B. (2019).</w:t>
      </w:r>
      <w:r>
        <w:t xml:space="preserve"> </w:t>
      </w:r>
      <w:r>
        <w:rPr>
          <w:iCs/>
          <w:i/>
        </w:rPr>
        <w:t xml:space="preserve">Measuring the User Experience: Collecting, Analyzing, and Presenting Usability Metrics</w:t>
      </w:r>
      <w:r>
        <w:t xml:space="preserve">. Morgan Kaufmann.</w:t>
      </w:r>
    </w:p>
    <w:p>
      <w:pPr>
        <w:pStyle w:val="BodyText"/>
      </w:pPr>
      <w:r>
        <w:t xml:space="preserve">California Department of Technology. (2023). "Statewide Digital Inclusion Strategy: Los Angeles Region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Relationship Between User Experience Design and Digital Innovation in the Los Angeles Technology Ecosystem: An Academic Analysis</dc:title>
  <dc:creator/>
  <cp:keywords/>
  <dcterms:created xsi:type="dcterms:W3CDTF">2026-07-29T19:52:37Z</dcterms:created>
  <dcterms:modified xsi:type="dcterms:W3CDTF">2026-07-29T19:52:37Z</dcterms:modified>
</cp:coreProperties>
</file>

<file path=docProps/custom.xml><?xml version="1.0" encoding="utf-8"?>
<Properties xmlns="http://schemas.openxmlformats.org/officeDocument/2006/custom-properties" xmlns:vt="http://schemas.openxmlformats.org/officeDocument/2006/docPropsVTypes"/>
</file>