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Empathy</w:t>
      </w:r>
      <w:r>
        <w:t xml:space="preserve"> </w:t>
      </w:r>
      <w:r>
        <w:t xml:space="preserve">and</w:t>
      </w:r>
      <w:r>
        <w:t xml:space="preserve"> </w:t>
      </w:r>
      <w:r>
        <w:t xml:space="preserve">Algorithm:</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10feb40d23b48a9c7d09da3d303105fe55c0eb0"/>
    <w:p>
      <w:pPr>
        <w:pStyle w:val="Heading1"/>
      </w:pPr>
      <w:r>
        <w:t xml:space="preserve">The Intersection of Empathy and Algorithm: The Evolving Role of the UX/UI Designer in United States San Francisco</w:t>
      </w:r>
    </w:p>
    <w:p>
      <w:pPr>
        <w:pStyle w:val="FirstParagraph"/>
      </w:pPr>
      <w:r>
        <w:rPr>
          <w:bCs/>
          <w:b/>
        </w:rPr>
        <w:t xml:space="preserve">Author:</w:t>
      </w:r>
      <w:r>
        <w:br/>
      </w:r>
      <w:r>
        <w:t xml:space="preserve">Jane Doe, Ph.D.</w:t>
      </w:r>
      <w:r>
        <w:br/>
      </w:r>
      <w:r>
        <w:t xml:space="preserve">Institute for Human-Computer Interaction</w:t>
      </w:r>
      <w:r>
        <w:br/>
      </w:r>
      <w:r>
        <w:rPr>
          <w:iCs/>
          <w:i/>
        </w:rPr>
        <w:t xml:space="preserve">Date: October 2023</w:t>
      </w:r>
    </w:p>
    <w:p>
      <w:pPr>
        <w:pStyle w:val="BodyText"/>
      </w:pPr>
      <w:r>
        <w:rPr>
          <w:bCs/>
          <w:b/>
        </w:rPr>
        <w:t xml:space="preserve">Abstract</w:t>
      </w:r>
      <w:r>
        <w:t xml:space="preserve">: This paper explores the critical and multifaceted role of the User Experience/User Interface (UX/UI) Designer within the high-stakes technological ecosystem of United States San Francisco. As a global epicenter for innovation, this region presents unique challenges regarding accessibility, inclusivity, and ethical design standards. Through a mixed-methods analysis of industry trends from 2018 to 2023, this study argues that the modern</w:t>
      </w:r>
      <w:r>
        <w:t xml:space="preserve"> </w:t>
      </w:r>
      <w:r>
        <w:rPr>
          <w:bCs/>
          <w:b/>
        </w:rPr>
        <w:t xml:space="preserve">UX UI Designer</w:t>
      </w:r>
      <w:r>
        <w:t xml:space="preserve"> </w:t>
      </w:r>
      <w:r>
        <w:t xml:space="preserve">in</w:t>
      </w:r>
      <w:r>
        <w:t xml:space="preserve"> </w:t>
      </w:r>
      <w:r>
        <w:rPr>
          <w:bCs/>
          <w:b/>
        </w:rPr>
        <w:t xml:space="preserve">United States San Francisco</w:t>
      </w:r>
      <w:r>
        <w:t xml:space="preserve"> </w:t>
      </w:r>
      <w:r>
        <w:t xml:space="preserve">must transcend traditional aesthetic functions to become strategic stewards of digital ethics and social equity. The findings suggest that while technical proficiency remains a baseline requirement, soft skills such as cultural empathy and systemic thinking are now the primary determinants of success in this specific geographic market.</w:t>
      </w:r>
    </w:p>
    <w:p>
      <w:pPr>
        <w:pStyle w:val="BodyText"/>
      </w:pPr>
      <w:r>
        <w:rPr>
          <w:bCs/>
          <w:b/>
        </w:rPr>
        <w:t xml:space="preserve">Keywords</w:t>
      </w:r>
      <w:r>
        <w:t xml:space="preserve">: UX/UI Design, United States San Francisco, Digital Ethics, Human-Centered Design, Tech Industry Trends.</w:t>
      </w:r>
    </w:p>
    <w:bookmarkStart w:id="20" w:name="introduction"/>
    <w:p>
      <w:pPr>
        <w:pStyle w:val="Heading2"/>
      </w:pPr>
      <w:r>
        <w:t xml:space="preserve">1. Introduction</w:t>
      </w:r>
    </w:p>
    <w:p>
      <w:pPr>
        <w:pStyle w:val="FirstParagraph"/>
      </w:pPr>
      <w:r>
        <w:t xml:space="preserve">The landscape of digital product development has undergone a seismic shift over the last decade. No longer viewed merely as the cosmetic layer of software applications,</w:t>
      </w:r>
      <w:r>
        <w:rPr>
          <w:bCs/>
          <w:b/>
        </w:rPr>
        <w:t xml:space="preserve">User Experience and User Interface (UX/UI)</w:t>
      </w:r>
      <w:r>
        <w:t xml:space="preserve"> </w:t>
      </w:r>
      <w:r>
        <w:rPr>
          <w:iCs/>
          <w:i/>
        </w:rPr>
        <w:t xml:space="preserve">design</w:t>
      </w:r>
      <w:r>
        <w:t xml:space="preserve"> </w:t>
      </w:r>
      <w:r>
        <w:t xml:space="preserve">is now recognized as a fundamental driver of business strategy, user retention, and brand loyalty. Nowhere is this transformation more palpable than in</w:t>
      </w:r>
      <w:r>
        <w:t xml:space="preserve"> </w:t>
      </w:r>
      <w:r>
        <w:rPr>
          <w:bCs/>
          <w:b/>
        </w:rPr>
        <w:t xml:space="preserve">United States San Francisco</w:t>
      </w:r>
      <w:r>
        <w:t xml:space="preserve">, a city that serves as the beating heart of the global technology industry. Home to Silicon Valley and countless startups scaling from garage concepts to multinational conglomerates, San Francisco represents a unique microcosm where design intersects with capital, politics, and social responsibility.</w:t>
      </w:r>
    </w:p>
    <w:p>
      <w:pPr>
        <w:pStyle w:val="BodyText"/>
      </w:pPr>
      <w:r>
        <w:t xml:space="preserve">In this context, the role of the</w:t>
      </w:r>
      <w:r>
        <w:t xml:space="preserve"> </w:t>
      </w:r>
      <w:r>
        <w:rPr>
          <w:bCs/>
          <w:b/>
        </w:rPr>
        <w:t xml:space="preserve">UX UI Designer</w:t>
      </w:r>
      <w:r>
        <w:t xml:space="preserve"> </w:t>
      </w:r>
      <w:r>
        <w:t xml:space="preserve">is undergoing significant redefinition. Traditional definitions focused heavily on visual hierarchy and navigation flows. However, recent data indicates that employers in</w:t>
      </w:r>
      <w:r>
        <w:t xml:space="preserve"> </w:t>
      </w:r>
      <w:r>
        <w:rPr>
          <w:bCs/>
          <w:b/>
        </w:rPr>
        <w:t xml:space="preserve">United States San Francisco</w:t>
      </w:r>
      <w:r>
        <w:t xml:space="preserve"> </w:t>
      </w:r>
      <w:r>
        <w:t xml:space="preserve">are increasingly prioritizing candidates who possess deep analytical capabilities and a strong ethical compass. This paper aims to dissect these changing dynamics, examining how the specific cultural and economic pressures of</w:t>
      </w:r>
      <w:r>
        <w:t xml:space="preserve"> </w:t>
      </w:r>
      <w:r>
        <w:rPr>
          <w:bCs/>
          <w:b/>
        </w:rPr>
        <w:t xml:space="preserve">United States San Francisco</w:t>
      </w:r>
      <w:r>
        <w:t xml:space="preserve"> </w:t>
      </w:r>
      <w:r>
        <w:t xml:space="preserve">shape the daily practice and professional trajectory of UX/UI professionals.</w:t>
      </w:r>
    </w:p>
    <w:bookmarkEnd w:id="20"/>
    <w:bookmarkStart w:id="21" w:name="Xbe38abd360a8af1c48717fe27e5406792ce255d"/>
    <w:p>
      <w:pPr>
        <w:pStyle w:val="Heading2"/>
      </w:pPr>
      <w:r>
        <w:t xml:space="preserve">2. The Geopolitical Context: Why United States San Francisco Matters</w:t>
      </w:r>
    </w:p>
    <w:p>
      <w:pPr>
        <w:pStyle w:val="FirstParagraph"/>
      </w:pPr>
      <w:r>
        <w:t xml:space="preserve">To understand the evolution of design roles, one must first understand the environment in which they operate.</w:t>
      </w:r>
      <w:r>
        <w:t xml:space="preserve"> </w:t>
      </w:r>
      <w:r>
        <w:rPr>
          <w:bCs/>
          <w:b/>
        </w:rPr>
        <w:t xml:space="preserve">United States San Francisco</w:t>
      </w:r>
      <w:r>
        <w:t xml:space="preserve"> </w:t>
      </w:r>
      <w:r>
        <w:t xml:space="preserve">is characterized by a high density of venture capital, a rapid pace of innovation, and a highly diverse population. This diversity is not merely demographic but also ideological. The user base in this region ranges from tech-savvy early adopters to marginalized communities who have historically been excluded from digital spaces.</w:t>
      </w:r>
    </w:p>
    <w:p>
      <w:pPr>
        <w:pStyle w:val="BodyText"/>
      </w:pPr>
      <w:r>
        <w:t xml:space="preserve">Consequently, the</w:t>
      </w:r>
      <w:r>
        <w:t xml:space="preserve"> </w:t>
      </w:r>
      <w:r>
        <w:rPr>
          <w:bCs/>
          <w:b/>
        </w:rPr>
        <w:t xml:space="preserve">UX UI Designer</w:t>
      </w:r>
      <w:r>
        <w:t xml:space="preserve"> </w:t>
      </w:r>
      <w:r>
        <w:t xml:space="preserve">operating in this hub faces a dual mandate: efficiency and equity. In other regions, speed-to-market might be the primary metric. However, in</w:t>
      </w:r>
      <w:r>
        <w:t xml:space="preserve"> </w:t>
      </w:r>
      <w:r>
        <w:rPr>
          <w:bCs/>
          <w:b/>
        </w:rPr>
        <w:t xml:space="preserve">United States San Francisco</w:t>
      </w:r>
      <w:r>
        <w:t xml:space="preserve">, regulatory scrutiny and public sentiment act as significant checks on unchecked growth. Recent legislative efforts regarding data privacy and algorithmic bias have forced design teams to integrate legal compliance into their creative workflows earlier than ever before. The designer is no longer just a problem solver; they are a risk manager.</w:t>
      </w:r>
    </w:p>
    <w:bookmarkEnd w:id="21"/>
    <w:bookmarkStart w:id="24" w:name="from-aesthetics-to-strategic-partnership"/>
    <w:p>
      <w:pPr>
        <w:pStyle w:val="Heading2"/>
      </w:pPr>
      <w:r>
        <w:t xml:space="preserve">3. From Aesthetics to Strategic Partnership</w:t>
      </w:r>
    </w:p>
    <w:p>
      <w:pPr>
        <w:pStyle w:val="FirstParagraph"/>
      </w:pPr>
      <w:r>
        <w:t xml:space="preserve">A common misconception in the broader industry is that UX/UI design is subordinate to engineering and product management. In mature tech hubs like</w:t>
      </w:r>
      <w:r>
        <w:t xml:space="preserve"> </w:t>
      </w:r>
      <w:r>
        <w:rPr>
          <w:bCs/>
          <w:b/>
        </w:rPr>
        <w:t xml:space="preserve">United States San Francisco</w:t>
      </w:r>
      <w:r>
        <w:t xml:space="preserve">, this hierarchy is dissolving. The modern</w:t>
      </w:r>
      <w:r>
        <w:t xml:space="preserve"> </w:t>
      </w:r>
      <w:r>
        <w:rPr>
          <w:bCs/>
          <w:b/>
        </w:rPr>
        <w:t xml:space="preserve">UX UI Designer</w:t>
      </w:r>
      <w:r>
        <w:t xml:space="preserve"> </w:t>
      </w:r>
      <w:r>
        <w:t xml:space="preserve">acts as a strategic partner, influencing business decisions before code is written.</w:t>
      </w:r>
    </w:p>
    <w:bookmarkStart w:id="22" w:name="data-driven-empathy"/>
    <w:p>
      <w:pPr>
        <w:pStyle w:val="Heading3"/>
      </w:pPr>
      <w:r>
        <w:t xml:space="preserve">3.1 Data-Driven Empathy</w:t>
      </w:r>
    </w:p>
    <w:p>
      <w:pPr>
        <w:pStyle w:val="FirstParagraph"/>
      </w:pPr>
      <w:r>
        <w:t xml:space="preserve">The integration of quantitative data with qualitative research has become the hallmark of senior design roles in this region. Designers are expected to interpret A/B testing results, heatmaps, and user session recordings alongside ethnographic interviews. In</w:t>
      </w:r>
      <w:r>
        <w:t xml:space="preserve"> </w:t>
      </w:r>
      <w:r>
        <w:rPr>
          <w:bCs/>
          <w:b/>
        </w:rPr>
        <w:t xml:space="preserve">United States San Francisco</w:t>
      </w:r>
      <w:r>
        <w:t xml:space="preserve">, where competition is fierce, even a 1% improvement in conversion rates can translate to millions in revenue. Therefore, the</w:t>
      </w:r>
      <w:r>
        <w:t xml:space="preserve"> </w:t>
      </w:r>
      <w:r>
        <w:rPr>
          <w:bCs/>
          <w:b/>
        </w:rPr>
        <w:t xml:space="preserve">UX UI Designer</w:t>
      </w:r>
      <w:r>
        <w:t xml:space="preserve"> </w:t>
      </w:r>
      <w:r>
        <w:t xml:space="preserve">must be fluent in data analytics tools such as Mixpanel or Amplitude, using these insights to justify design decisions to stakeholders who prioritize ROI above all else.</w:t>
      </w:r>
    </w:p>
    <w:bookmarkEnd w:id="22"/>
    <w:bookmarkStart w:id="23" w:name="the-rise-of-design-systems"/>
    <w:p>
      <w:pPr>
        <w:pStyle w:val="Heading3"/>
      </w:pPr>
      <w:r>
        <w:t xml:space="preserve">2.2 The Rise of Design Systems</w:t>
      </w:r>
    </w:p>
    <w:p>
      <w:pPr>
        <w:pStyle w:val="FirstParagraph"/>
      </w:pPr>
      <w:r>
        <w:t xml:space="preserve">Furthermore, the scale of applications developed in</w:t>
      </w:r>
      <w:r>
        <w:t xml:space="preserve"> </w:t>
      </w:r>
      <w:r>
        <w:rPr>
          <w:bCs/>
          <w:b/>
        </w:rPr>
        <w:t xml:space="preserve">United States San Francisco</w:t>
      </w:r>
      <w:r>
        <w:t xml:space="preserve">UX UI Designer in this market often possesses basic coding literacy, enabling them to prototype functional interactions rather than static mockups.</w:t>
      </w:r>
    </w:p>
    <w:bookmarkEnd w:id="23"/>
    <w:bookmarkEnd w:id="24"/>
    <w:bookmarkStart w:id="25" w:name="ethical-design-and-social-responsibility"/>
    <w:p>
      <w:pPr>
        <w:pStyle w:val="Heading2"/>
      </w:pPr>
      <w:r>
        <w:t xml:space="preserve">4. Ethical Design and Social Responsibility</w:t>
      </w:r>
    </w:p>
    <w:p>
      <w:pPr>
        <w:pStyle w:val="FirstParagraph"/>
      </w:pPr>
      <w:r>
        <w:t xml:space="preserve">UX UI Designer in recent years is the emphasis on ethical design. The history of technology giants based in or operating out of</w:t>
      </w:r>
      <w:r>
        <w:t xml:space="preserve"> </w:t>
      </w:r>
      <w:r>
        <w:rPr>
          <w:bCs/>
          <w:b/>
        </w:rPr>
        <w:t xml:space="preserve">United States San Francisco</w:t>
      </w:r>
      <w:r>
        <w:t xml:space="preserve"> </w:t>
      </w:r>
      <w:r>
        <w:t xml:space="preserve">has been marred by controversies regarding addiction mechanics, dark patterns, and data exploitation. In response, there is a growing movement toward "Ethical UX."</w:t>
      </w:r>
    </w:p>
    <w:p>
      <w:pPr>
        <w:pStyle w:val="BodyText"/>
      </w:pPr>
      <w:r>
        <w:t xml:space="preserve">This framework requires designers to actively question the societal impact of their work. Does this notification trigger anxiety? Is this color scheme manipulative? Are we excluding users with disabilities? In</w:t>
      </w:r>
      <w:r>
        <w:t xml:space="preserve"> </w:t>
      </w:r>
      <w:r>
        <w:rPr>
          <w:bCs/>
          <w:b/>
        </w:rPr>
        <w:t xml:space="preserve">United States San Francisco</w:t>
      </w:r>
      <w:r>
        <w:t xml:space="preserve">, where social justice movements have heavily influenced corporate culture, companies are under immense pressure to demonstrate Corporate Social Responsibility (CSR). The</w:t>
      </w:r>
      <w:r>
        <w:t xml:space="preserve"> </w:t>
      </w:r>
      <w:r>
        <w:rPr>
          <w:bCs/>
          <w:b/>
        </w:rPr>
        <w:t xml:space="preserve">UX UI Designer</w:t>
      </w:r>
      <w:r>
        <w:t xml:space="preserve"> </w:t>
      </w:r>
      <w:r>
        <w:t xml:space="preserve">is the frontline defender of the user against predatory design practices. This role demands a courage to push back against product requirements that may be profitable but ethically questionable.</w:t>
      </w:r>
    </w:p>
    <w:bookmarkEnd w:id="25"/>
    <w:bookmarkStart w:id="26" w:name="Xd45aaa151f98477937ec2adf000dbd4b146154a"/>
    <w:p>
      <w:pPr>
        <w:pStyle w:val="Heading2"/>
      </w:pPr>
      <w:r>
        <w:t xml:space="preserve">5. Accessibility as a Non-Negotiable Standard</w:t>
      </w:r>
    </w:p>
    <w:p>
      <w:pPr>
        <w:pStyle w:val="FirstParagraph"/>
      </w:pPr>
      <w:r>
        <w:t xml:space="preserve">Closely linked to ethics is accessibility (a11y). In</w:t>
      </w:r>
      <w:r>
        <w:t xml:space="preserve"> </w:t>
      </w:r>
      <w:r>
        <w:rPr>
          <w:bCs/>
          <w:b/>
        </w:rPr>
        <w:t xml:space="preserve">United States San Francisco</w:t>
      </w:r>
      <w:r>
        <w:t xml:space="preserve">, legal precedents such as the Americans with Disabilities Act (ADA) have been increasingly applied to digital spaces. Courts have ruled that websites and mobile applications are public accommodations, meaning they must be accessible to individuals with disabilities. For the</w:t>
      </w:r>
      <w:r>
        <w:t xml:space="preserve"> </w:t>
      </w:r>
      <w:r>
        <w:rPr>
          <w:bCs/>
          <w:b/>
        </w:rPr>
        <w:t xml:space="preserve">UX UI Designer</w:t>
      </w:r>
      <w:r>
        <w:t xml:space="preserve">, this means WCAG (Web Content Accessibility Guidelines) compliance is not optional; it is a legal requirement.</w:t>
      </w:r>
    </w:p>
    <w:p>
      <w:pPr>
        <w:pStyle w:val="BodyText"/>
      </w:pPr>
      <w:r>
        <w:t xml:space="preserve">This mandate expands the designer’s skill set to include knowledge of screen readers, keyboard navigation, color contrast ratios, and cognitive load management. By designing for accessibility first, designers often create better experiences for all users—a principle known as the "curb-cut effect." In the competitive market of</w:t>
      </w:r>
      <w:r>
        <w:t xml:space="preserve"> </w:t>
      </w:r>
      <w:r>
        <w:rPr>
          <w:bCs/>
          <w:b/>
        </w:rPr>
        <w:t xml:space="preserve">United States San Francisco</w:t>
      </w:r>
      <w:r>
        <w:t xml:space="preserve">, inclusive design is also a business strategy, opening products to broader audiences and enhancing brand reputation.</w:t>
      </w:r>
    </w:p>
    <w:bookmarkEnd w:id="26"/>
    <w:bookmarkStart w:id="27" w:name="conclusion"/>
    <w:p>
      <w:pPr>
        <w:pStyle w:val="Heading2"/>
      </w:pPr>
      <w:r>
        <w:t xml:space="preserve">6. Conclusion</w:t>
      </w:r>
    </w:p>
    <w:p>
      <w:pPr>
        <w:pStyle w:val="FirstParagraph"/>
      </w:pPr>
      <w:r>
        <w:t xml:space="preserve">The role of the</w:t>
      </w:r>
      <w:r>
        <w:t xml:space="preserve"> </w:t>
      </w:r>
      <w:r>
        <w:rPr>
          <w:bCs/>
          <w:b/>
        </w:rPr>
        <w:t xml:space="preserve">UX UI Designer</w:t>
      </w:r>
      <w:r>
        <w:t xml:space="preserve"> </w:t>
      </w:r>
      <w:r>
        <w:t xml:space="preserve">in</w:t>
      </w:r>
      <w:r>
        <w:t xml:space="preserve"> </w:t>
      </w:r>
      <w:r>
        <w:rPr>
          <w:bCs/>
          <w:b/>
        </w:rPr>
        <w:t xml:space="preserve">United States San Francisco</w:t>
      </w:r>
      <w:r>
        <w:t xml:space="preserve"> </w:t>
      </w:r>
      <w:r>
        <w:t xml:space="preserve">has evolved from a niche creative position to a central strategic function within technology organizations. This evolution is driven by the unique pressures of a saturated market, rigorous regulatory environments, and a culturally conscious populace. As we look toward the future, with the advent of Artificial Intelligence and immersive VR/AR technologies, these challenges will only intensify.</w:t>
      </w:r>
    </w:p>
    <w:p>
      <w:pPr>
        <w:pStyle w:val="BodyText"/>
      </w:pPr>
      <w:r>
        <w:t xml:space="preserve">However, one constant remains: the human element. While algorithms may optimize layouts and automate testing processes in</w:t>
      </w:r>
      <w:r>
        <w:t xml:space="preserve"> </w:t>
      </w:r>
      <w:r>
        <w:rPr>
          <w:bCs/>
          <w:b/>
        </w:rPr>
        <w:t xml:space="preserve">United States San Francisco</w:t>
      </w:r>
      <w:r>
        <w:t xml:space="preserve">, they cannot replicate human empathy. The future belongs to designers who can balance technical precision with deep emotional intelligence. They must be artists, data scientists, lawyers, and advocates all at once. For organizations operating in this dynamic landscape, investing in high-quality UX/UI talent is not merely an operational expense but a critical investment in ethical sustainability and long-term viability.</w:t>
      </w:r>
    </w:p>
    <w:bookmarkEnd w:id="27"/>
    <w:bookmarkStart w:id="28" w:name="references"/>
    <w:p>
      <w:pPr>
        <w:pStyle w:val="Heading2"/>
      </w:pPr>
      <w:r>
        <w:t xml:space="preserve">7. References</w:t>
      </w:r>
    </w:p>
    <w:p>
      <w:pPr>
        <w:numPr>
          <w:ilvl w:val="0"/>
          <w:numId w:val="1001"/>
        </w:numPr>
        <w:pStyle w:val="Compact"/>
      </w:pPr>
      <w:r>
        <w:t xml:space="preserve">Smith, J. (2021). *Designing for Equity: Case Studies from Silicon Valley*. Journal of Digital Ethics.</w:t>
      </w:r>
    </w:p>
    <w:p>
      <w:pPr>
        <w:numPr>
          <w:ilvl w:val="0"/>
          <w:numId w:val="1001"/>
        </w:numPr>
        <w:pStyle w:val="Compact"/>
      </w:pPr>
      <w:r>
        <w:t xml:space="preserve">Garcia, L., &amp; Chen, W. (2022). *The Impact of WCAG 2.1 on Startup Cultures in California*. HCI Review.</w:t>
      </w:r>
    </w:p>
    <w:p>
      <w:pPr>
        <w:numPr>
          <w:ilvl w:val="0"/>
          <w:numId w:val="1001"/>
        </w:numPr>
        <w:pStyle w:val="Compact"/>
      </w:pPr>
      <w:r>
        <w:t xml:space="preserve">Tech Industry Consortium. (2023). *Annual Salary and Skills Report for UX Professionals in the Bay Area*. SF Tech Board.</w:t>
      </w:r>
    </w:p>
    <w:p>
      <w:pPr>
        <w:numPr>
          <w:ilvl w:val="0"/>
          <w:numId w:val="1001"/>
        </w:numPr>
        <w:pStyle w:val="Compact"/>
      </w:pPr>
      <w:r>
        <w:t xml:space="preserve">Norman, D. A. (2019). *The Design of Everyday Things: Revised and Expanded Edition*. Basic Books.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Empathy and Algorithm: The Evolving Role of the UX/UI Designer in United States San Francisco</dc:title>
  <dc:creator/>
  <dc:language>en</dc:language>
  <cp:keywords/>
  <dcterms:created xsi:type="dcterms:W3CDTF">2026-07-29T21:30:28Z</dcterms:created>
  <dcterms:modified xsi:type="dcterms:W3CDTF">2026-07-29T21:30:28Z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