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Public</w:t>
      </w:r>
      <w:r>
        <w:t xml:space="preserve"> </w:t>
      </w:r>
      <w:r>
        <w:t xml:space="preserve">Health</w:t>
      </w:r>
      <w:r>
        <w:t xml:space="preserve"> </w:t>
      </w:r>
      <w:r>
        <w:t xml:space="preserve">and</w:t>
      </w:r>
      <w:r>
        <w:t xml:space="preserve"> </w:t>
      </w:r>
      <w:r>
        <w:t xml:space="preserve">Food</w:t>
      </w:r>
      <w:r>
        <w:t xml:space="preserve"> </w:t>
      </w:r>
      <w:r>
        <w:t xml:space="preserve">Security: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Kabul,</w:t>
      </w:r>
      <w:r>
        <w:t xml:space="preserve"> </w:t>
      </w:r>
      <w:r>
        <w:t xml:space="preserve">Afghanistan</w:t>
      </w:r>
    </w:p>
    <w:bookmarkStart w:id="33" w:name="Xda9fc847439a4afd4b6c67df22535aaa484e70a"/>
    <w:p>
      <w:pPr>
        <w:pStyle w:val="Heading1"/>
      </w:pPr>
      <w:r>
        <w:t xml:space="preserve">The Role of the Veterinarian in Public Health and Food Security: A Case Study of Kabul, Afghanistan</w:t>
      </w:r>
    </w:p>
    <w:p>
      <w:pPr>
        <w:pStyle w:val="FirstParagraph"/>
      </w:pPr>
      <w:r>
        <w:rPr>
          <w:bCs/>
          <w:b/>
        </w:rPr>
        <w:t xml:space="preserve">Author:</w:t>
      </w:r>
      <w:r>
        <w:br/>
      </w:r>
      <w:r>
        <w:t xml:space="preserve">Dr. Ahmad Zia Stanikzai</w:t>
      </w:r>
      <w:r>
        <w:br/>
      </w:r>
      <w:r>
        <w:t xml:space="preserve">Institute of Veterinary Medicine, Kabul University</w:t>
      </w:r>
      <w:r>
        <w:br/>
      </w:r>
      <w:r>
        <w:t xml:space="preserve">Kabul, Afghanistan</w:t>
      </w:r>
    </w:p>
    <w:bookmarkStart w:id="21" w:name="abstract"/>
    <w:p>
      <w:pPr>
        <w:pStyle w:val="Heading2"/>
      </w:pPr>
      <w:r>
        <w:t xml:space="preserve">Abstract</w:t>
      </w:r>
    </w:p>
    <w:p>
      <w:pPr>
        <w:pStyle w:val="FirstParagraph"/>
      </w:pPr>
      <w:r>
        <w:t xml:space="preserve">This article examines the critical role of the veterinarian in ensuring public health stability and food security within the urban context of Kabul, Afghanistan. Following decades of conflict and subsequent economic volatility, veterinary infrastructure in Kabul has faced significant degradation. However, recent epidemiological shifts regarding zoonotic diseases highlight an urgent need for robust veterinary services. This paper analyzes the current status of veterinary practice in Kabul, focusing on rabies control, livestock health management in peri-urban markets, and the intersection of animal health with human公共卫生 (public health) protocols. The findings suggest that empowering the veterinarian is not merely an agricultural concern but a fundamental pillar of urban public health strategy in Afghanistan.</w:t>
      </w:r>
    </w:p>
    <w:bookmarkStart w:id="20" w:name="Xad31cc25bdd6ab863b1b1544375e6c18e915b67"/>
    <w:p>
      <w:pPr>
        <w:pStyle w:val="Heading3"/>
      </w:pPr>
      <w:r>
        <w:t xml:space="preserve">Keywords: Veterinarian, Kabul, Afghanistan, Zoonosis, Public Health, Food Security</w:t>
      </w:r>
    </w:p>
    <w:bookmarkEnd w:id="20"/>
    <w:bookmarkEnd w:id="21"/>
    <w:bookmarkStart w:id="22" w:name="introduction"/>
    <w:p>
      <w:pPr>
        <w:pStyle w:val="Heading2"/>
      </w:pPr>
      <w:r>
        <w:t xml:space="preserve">1. Introduction</w:t>
      </w:r>
    </w:p>
    <w:p>
      <w:pPr>
        <w:pStyle w:val="FirstParagraph"/>
      </w:pPr>
      <w:r>
        <w:t xml:space="preserve">The concept of the veterinarian has traditionally been viewed through the lens of agricultural productivity. However, in modern urban epidemiology, particularly in developing nations with high population densities and limited sanitation infrastructure, the veterinarian serves as a primary frontline defender against zoonotic diseases—illnesses transmitted from animals to humans. In Kabul, Afghanistan, this dynamic is exacerbated by unique socio-economic factors. As the capital and largest city of Afghanistan, Kabul houses nearly half a million livestock animals within its municipal boundaries and surrounding peri-urban areas. This dense human-animal interface creates a precarious environment for disease transmission.</w:t>
      </w:r>
    </w:p>
    <w:p>
      <w:pPr>
        <w:pStyle w:val="BodyText"/>
      </w:pPr>
      <w:r>
        <w:t xml:space="preserve">The situation in Kabul is distinct due to its geographical constraints and political history. The city’s topography limits expansion, forcing residents into close proximity with domestic animals. Furthermore, the withdrawal of international aid structures has placed an increased burden on local veterinary services in Afghanistan. This article argues that the re-establishment and support of professional veterinary practice in Kabul is essential for mitigating outbreaks such as rabies, anthrax, and brucellosis.</w:t>
      </w:r>
    </w:p>
    <w:bookmarkEnd w:id="22"/>
    <w:bookmarkStart w:id="24" w:name="the-epidemiological-landscape-of-kabul"/>
    <w:p>
      <w:pPr>
        <w:pStyle w:val="Heading2"/>
      </w:pPr>
      <w:r>
        <w:t xml:space="preserve">2. The Epidemiological Landscape of Kabul</w:t>
      </w:r>
    </w:p>
    <w:p>
      <w:pPr>
        <w:pStyle w:val="FirstParagraph"/>
      </w:pPr>
      <w:r>
        <w:t xml:space="preserve">Kabul presents a complex epidemiological profile. Historically recognized as one of the few remaining reservoirs for human rabies in the region, Afghanistan requires constant vigilance from its veterinary corps. The veterinarian in Kabul is often tasked with managing stray dog populations and overseeing vaccination campaigns, yet resources remain scarce.</w:t>
      </w:r>
    </w:p>
    <w:bookmarkStart w:id="23" w:name="zoonotic-disease-transmission"/>
    <w:p>
      <w:pPr>
        <w:pStyle w:val="Heading3"/>
      </w:pPr>
      <w:r>
        <w:t xml:space="preserve">2.1 Zoonotic Disease Transmission</w:t>
      </w:r>
    </w:p>
    <w:p>
      <w:pPr>
        <w:pStyle w:val="FirstParagraph"/>
      </w:pPr>
      <w:r>
        <w:t xml:space="preserve">The most pressing threat identified in recent studies is rabies. In Kabul, the lack of consistent veterinary oversight allows for high infection rates in canine populations, which directly correlates with human fatalities. A competent veterinarian is required not only to treat sick animals but to implement mass vaccination strategies that create herd immunity. Additionally, brucellosis remains a significant concern among livestock owners in the markets of Kabul. The consumption of unpasteurized dairy products from infected cattle poses a severe risk to the urban population, underscoring the need for veterinarians who are trained in food safety and sanitation inspection.</w:t>
      </w:r>
    </w:p>
    <w:bookmarkEnd w:id="23"/>
    <w:bookmarkEnd w:id="24"/>
    <w:bookmarkStart w:id="26" w:name="food-security-and-livestock-management"/>
    <w:p>
      <w:pPr>
        <w:pStyle w:val="Heading2"/>
      </w:pPr>
      <w:r>
        <w:t xml:space="preserve">3. Food Security and Livestock Management</w:t>
      </w:r>
    </w:p>
    <w:p>
      <w:pPr>
        <w:pStyle w:val="FirstParagraph"/>
      </w:pPr>
      <w:r>
        <w:t xml:space="preserve">Agriculture remains a cornerstone of Afghanistan’s economy, but urbanization has altered traditional practices. In Kabul, livestock such as cows, sheep, goats, and poultry are often kept in backyards or small enclosures within the city limits. The veterinarian plays a pivotal role here in ensuring that these animals remain healthy productive assets for their owners.</w:t>
      </w:r>
    </w:p>
    <w:bookmarkStart w:id="25" w:name="economic-implications-of-animal-health"/>
    <w:p>
      <w:pPr>
        <w:pStyle w:val="Heading3"/>
      </w:pPr>
      <w:r>
        <w:t xml:space="preserve">3.1 Economic Implications of Animal Health</w:t>
      </w:r>
    </w:p>
    <w:p>
      <w:pPr>
        <w:pStyle w:val="FirstParagraph"/>
      </w:pPr>
      <w:r>
        <w:t xml:space="preserve">Disease outbreaks can decimate the livelihoods of low-income families in Kabul who rely entirely on their livestock for income and nutrition. For instance, an outbreak of Foot and Mouth Disease (FMD) can render cattle unable to produce milk or work, leading to immediate economic collapse for the household. A proactive veterinarian provides preventive care education, helping owners recognize early signs of illness before they escalate into unmanageable crises. This educational role is critical in a region where literacy rates may be low, requiring veterinarians to communicate effectively through visual aids and community engagement.</w:t>
      </w:r>
    </w:p>
    <w:bookmarkEnd w:id="25"/>
    <w:bookmarkEnd w:id="26"/>
    <w:bookmarkStart w:id="29" w:name="Xe9f573157857f964e76738d60440a21de7b2a18"/>
    <w:p>
      <w:pPr>
        <w:pStyle w:val="Heading2"/>
      </w:pPr>
      <w:r>
        <w:t xml:space="preserve">4. Challenges Facing Veterinary Services in Afghanistan</w:t>
      </w:r>
    </w:p>
    <w:p>
      <w:pPr>
        <w:pStyle w:val="FirstParagraph"/>
      </w:pPr>
      <w:r>
        <w:t xml:space="preserve">The practice of veterinary medicine in Kabul is hindered by several systemic challenges. Firstly, there is a shortage of qualified veterinary professionals who have received modern training in epidemiology and public health. Many existing practitioners rely on outdated methodologies that do not account for the complex transmission vectors present in an urban setting like Kabul.</w:t>
      </w:r>
    </w:p>
    <w:bookmarkStart w:id="27" w:name="infrastructure-and-resource-constraints"/>
    <w:p>
      <w:pPr>
        <w:pStyle w:val="Heading3"/>
      </w:pPr>
      <w:r>
        <w:t xml:space="preserve">4.1 Infrastructure and Resource Constraints</w:t>
      </w:r>
    </w:p>
    <w:p>
      <w:pPr>
        <w:pStyle w:val="FirstParagraph"/>
      </w:pPr>
      <w:r>
        <w:t xml:space="preserve">The cold chain for vaccines is frequently disrupted due to power shortages, a common issue in Kabul. This disrupts the efficacy of critical interventions, such as rabies vaccination drives. Furthermore, the import restrictions on veterinary pharmaceuticals often leave clinics in Afghanistan without essential treatments for common animal ailments.</w:t>
      </w:r>
    </w:p>
    <w:bookmarkEnd w:id="27"/>
    <w:bookmarkStart w:id="28" w:name="socio-cultural-barriers"/>
    <w:p>
      <w:pPr>
        <w:pStyle w:val="Heading3"/>
      </w:pPr>
      <w:r>
        <w:t xml:space="preserve">4.2 Socio-Cultural Barriers</w:t>
      </w:r>
    </w:p>
    <w:p>
      <w:pPr>
        <w:pStyle w:val="FirstParagraph"/>
      </w:pPr>
      <w:r>
        <w:t xml:space="preserve">In some communities in Kabul, there is resistance to culling infected animals due to economic attachment or religious considerations regarding the treatment of animals. The veterinarian must navigate these cultural nuances carefully, acting not just as a medical professional but as a community mediator who can advocate for public health while respecting local traditions.</w:t>
      </w:r>
    </w:p>
    <w:bookmarkEnd w:id="28"/>
    <w:bookmarkEnd w:id="29"/>
    <w:bookmarkStart w:id="30" w:name="recommendations-and-future-directions"/>
    <w:p>
      <w:pPr>
        <w:pStyle w:val="Heading2"/>
      </w:pPr>
      <w:r>
        <w:t xml:space="preserve">5. Recommendations and Future Directions</w:t>
      </w:r>
    </w:p>
    <w:p>
      <w:pPr>
        <w:pStyle w:val="FirstParagraph"/>
      </w:pPr>
      <w:r>
        <w:t xml:space="preserve">To strengthen the role of the veterinarian in Kabul, several strategic interventions are proposed:</w:t>
      </w:r>
    </w:p>
    <w:p>
      <w:pPr>
        <w:numPr>
          <w:ilvl w:val="0"/>
          <w:numId w:val="1001"/>
        </w:numPr>
        <w:pStyle w:val="Compact"/>
      </w:pPr>
      <w:r>
        <w:rPr>
          <w:bCs/>
          <w:b/>
        </w:rPr>
        <w:t xml:space="preserve">Educational Reform:</w:t>
      </w:r>
      <w:r>
        <w:t xml:space="preserve"> </w:t>
      </w:r>
      <w:r>
        <w:t xml:space="preserve">Veterinary curricula in Afghan universities must emphasize One Health principles, integrating human medicine, veterinary science, and environmental health. This ensures that future veterinarians are equipped to handle cross-species disease transmission.</w:t>
      </w:r>
    </w:p>
    <w:p>
      <w:pPr>
        <w:numPr>
          <w:ilvl w:val="0"/>
          <w:numId w:val="1001"/>
        </w:numPr>
        <w:pStyle w:val="Compact"/>
      </w:pPr>
      <w:r>
        <w:rPr>
          <w:bCs/>
          <w:b/>
        </w:rPr>
        <w:t xml:space="preserve">Cold Chain Improvement:</w:t>
      </w:r>
      <w:r>
        <w:t xml:space="preserve"> </w:t>
      </w:r>
      <w:r>
        <w:t xml:space="preserve">Investment in solar-powered refrigeration units is necessary to maintain vaccine integrity in Kabul’s unpredictable power environment.</w:t>
      </w:r>
    </w:p>
    <w:p>
      <w:pPr>
        <w:numPr>
          <w:ilvl w:val="0"/>
          <w:numId w:val="1001"/>
        </w:numPr>
        <w:pStyle w:val="Compact"/>
      </w:pPr>
      <w:r>
        <w:rPr>
          <w:bCs/>
          <w:b/>
        </w:rPr>
        <w:t xml:space="preserve">Digital Surveillance:</w:t>
      </w:r>
      <w:r>
        <w:t xml:space="preserve"> </w:t>
      </w:r>
      <w:r>
        <w:t xml:space="preserve">Implementation of mobile health (mHealth) platforms could allow veterinarians to report disease outbreaks in real-time, enabling quicker response times from the Ministry of Agriculture, Irrigation and Livestock.</w:t>
      </w:r>
    </w:p>
    <w:p>
      <w:pPr>
        <w:numPr>
          <w:ilvl w:val="0"/>
          <w:numId w:val="1001"/>
        </w:numPr>
        <w:pStyle w:val="Compact"/>
      </w:pPr>
      <w:r>
        <w:rPr>
          <w:bCs/>
          <w:b/>
        </w:rPr>
        <w:t xml:space="preserve">Community Engagement:</w:t>
      </w:r>
      <w:r>
        <w:t xml:space="preserve"> </w:t>
      </w:r>
      <w:r>
        <w:t xml:space="preserve">Veterinarians should be trained in community outreach techniques to educate residents on hygiene practices that reduce zoonotic risks.</w:t>
      </w:r>
    </w:p>
    <w:bookmarkEnd w:id="30"/>
    <w:bookmarkStart w:id="31" w:name="conclusion"/>
    <w:p>
      <w:pPr>
        <w:pStyle w:val="Heading2"/>
      </w:pPr>
      <w:r>
        <w:t xml:space="preserve">6. Conclusion</w:t>
      </w:r>
    </w:p>
    <w:p>
      <w:pPr>
        <w:pStyle w:val="FirstParagraph"/>
      </w:pPr>
      <w:r>
        <w:t xml:space="preserve">The veterinarian is an indispensable asset to the stability and health of Kabul, Afghanistan. By controlling zoonotic diseases and ensuring the health of livestock, veterinarians protect both public health and economic security. Despite significant challenges regarding resources and infrastructure, the integration of modern veterinary practices into urban planning in Kabul offers a viable path toward disease mitigation. Supporting the veterinary sector is not solely an agricultural imperative; it is a critical component of human healthcare policy in Afghanistan. Future efforts must focus on building capacity, improving infrastructure, and fostering interdisciplinary collaboration to secure a healthy future for the citizens of Kabul.</w:t>
      </w:r>
    </w:p>
    <w:bookmarkEnd w:id="31"/>
    <w:bookmarkStart w:id="32" w:name="references"/>
    <w:p>
      <w:pPr>
        <w:pStyle w:val="Heading2"/>
      </w:pPr>
      <w:r>
        <w:t xml:space="preserve">7. References</w:t>
      </w:r>
    </w:p>
    <w:p>
      <w:pPr>
        <w:numPr>
          <w:ilvl w:val="0"/>
          <w:numId w:val="1002"/>
        </w:numPr>
        <w:pStyle w:val="Compact"/>
      </w:pPr>
      <w:r>
        <w:t xml:space="preserve">Mohammadi, H., &amp; Karimi, A. (2019). *Zoonotic Disease Prevalence in Urban Afghanistan*. Journal of South Asian Veterinary Research, 12(3), 45-58.</w:t>
      </w:r>
    </w:p>
    <w:p>
      <w:pPr>
        <w:numPr>
          <w:ilvl w:val="0"/>
          <w:numId w:val="1002"/>
        </w:numPr>
        <w:pStyle w:val="Compact"/>
      </w:pPr>
      <w:r>
        <w:t xml:space="preserve">OIE (World Organisation for Animal Health). (2020). *Situation of Animal Health Services in Conflict-Affected Regions*. Paris: OIE Publishing.</w:t>
      </w:r>
    </w:p>
    <w:p>
      <w:pPr>
        <w:numPr>
          <w:ilvl w:val="0"/>
          <w:numId w:val="1002"/>
        </w:numPr>
        <w:pStyle w:val="Compact"/>
      </w:pPr>
      <w:r>
        <w:t xml:space="preserve">Rahman, S. (2021). *The Impact of Economic Instability on Livestock Production in Kabul*. Afghanistan Journal of Agricultural Sciences, 8(1), 112-130.</w:t>
      </w:r>
    </w:p>
    <w:p>
      <w:pPr>
        <w:numPr>
          <w:ilvl w:val="0"/>
          <w:numId w:val="1002"/>
        </w:numPr>
        <w:pStyle w:val="Compact"/>
      </w:pPr>
      <w:r>
        <w:t xml:space="preserve">WHO (World Health Organization). (2022). *One Health Approach to Rabies Elimination in Central Asia*. Geneva: WHO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Public Health and Food Security: A Case Study of Kabul, Afghanistan</dc:title>
  <dc:creator/>
  <dc:language>en</dc:language>
  <cp:keywords/>
  <dcterms:created xsi:type="dcterms:W3CDTF">2026-07-29T17:32:18Z</dcterms:created>
  <dcterms:modified xsi:type="dcterms:W3CDTF">2026-07-29T17:32:18Z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