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e2e7b468134e2ae9d2fd4c50376e85640a89d26"/>
    <w:p>
      <w:pPr>
        <w:pStyle w:val="Heading1"/>
      </w:pPr>
      <w:r>
        <w:t xml:space="preserve">The Evolving Role of the Veterinarian in Argentina Córdoba: A Comprehensive Academic Review</w:t>
      </w:r>
    </w:p>
    <w:p>
      <w:pPr>
        <w:pStyle w:val="FirstParagraph"/>
      </w:pPr>
      <w:r>
        <w:rPr>
          <w:bCs/>
          <w:b/>
        </w:rPr>
        <w:t xml:space="preserve">Author:</w:t>
      </w:r>
      <w:r>
        <w:t xml:space="preserve"> </w:t>
      </w:r>
      <w:r>
        <w:t xml:space="preserve">Dr. Elena M. Rodriguez</w:t>
      </w:r>
      <w:r>
        <w:br/>
      </w:r>
      <w:r>
        <w:rPr>
          <w:bCs/>
          <w:b/>
        </w:rPr>
        <w:t xml:space="preserve">Institution:</w:t>
      </w:r>
      <w:r>
        <w:t xml:space="preserve"> </w:t>
      </w:r>
      <w:r>
        <w:t xml:space="preserve">Faculty of Veterinary Sciences, Universidad Nacional de Córdoba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multifaceted role of the veterinarian in Argentina Córdoba, highlighting the critical intersection between public health, agricultural economics, and clinical practice. As a central hub for rural development and scientific research in Latin America, Córdoba presents a unique landscape where veterinary medicine is not merely a profession but a pillar of regional stability. This study analyzes current challenges such as zoonotic disease management livestock welfare standards and the integration of One Health principles within the local context. The findings suggest that veterinarians in Argentina Córdoba are increasingly required to act as policymakers, public health officials, and community educators alongside their traditional clinical duties.</w:t>
      </w:r>
    </w:p>
    <w:bookmarkEnd w:id="20"/>
    <w:bookmarkStart w:id="21" w:name="introduction"/>
    <w:p>
      <w:pPr>
        <w:pStyle w:val="Heading2"/>
      </w:pPr>
      <w:r>
        <w:t xml:space="preserve">Introduction</w:t>
      </w:r>
    </w:p>
    <w:p>
      <w:pPr>
        <w:pStyle w:val="FirstParagraph"/>
      </w:pPr>
      <w:r>
        <w:t xml:space="preserve">Veterinary medicine has long been recognized as a cornerstone of agricultural prosperity and public safety globally. In the specific context of Argentina Córdoba, this profession assumes heightened significance due to the province’s status as a major economic engine for the nation. Located in the heart of Argentina, Córdoba is renowned for its vast livestock industry, diverse agricultural output, and robust academic institutions. Consequently, the veterinarian serves as a pivotal figure in maintaining biosecurity protocols that protect both animal populations and human communities.</w:t>
      </w:r>
    </w:p>
    <w:p>
      <w:pPr>
        <w:pStyle w:val="BodyText"/>
      </w:pPr>
      <w:r>
        <w:t xml:space="preserve">The historical development of veterinary services in this region has been closely tied to the export-oriented economic model of Argentina. However, recent decades have witnessed a paradigm shift. The veterinarian is no longer solely focused on individual animal treatment or herd management for meat production; rather, they are now central to complex systems involving environmental conservation, epidemiological surveillance, and food safety regulation. This article explores these evolving responsibilities, emphasizing the unique demands placed upon veterinary professionals in Argentina Córdoba.</w:t>
      </w:r>
    </w:p>
    <w:bookmarkEnd w:id="21"/>
    <w:bookmarkStart w:id="22" w:name="Xa4e0f449fe70615ff484f9bb2c99277eeb787f1"/>
    <w:p>
      <w:pPr>
        <w:pStyle w:val="Heading2"/>
      </w:pPr>
      <w:r>
        <w:t xml:space="preserve">The Veterinary Professional as a Guardian of Public Health</w:t>
      </w:r>
    </w:p>
    <w:p>
      <w:pPr>
        <w:pStyle w:val="FirstParagraph"/>
      </w:pPr>
      <w:r>
        <w:t xml:space="preserve">One of the most critical functions of the veterinarian in Argentina Córdoba is the prevention and control of zoonotic diseases. Given the dense network of rural communities and urban centers, such as the city Córdoba itself, outbreaks can have devastating socioeconomic consequences. Diseases such as rabies, brucellosis, and leptospirosis remain significant concerns. Veterinarians are tasked with implementing vaccination campaigns monitoring vector-borne illnesses and educating farmers on hygiene practices.</w:t>
      </w:r>
    </w:p>
    <w:p>
      <w:pPr>
        <w:pStyle w:val="BodyText"/>
      </w:pPr>
      <w:r>
        <w:t xml:space="preserve">The One Health initiative has gained substantial traction in this region. This approach recognizes that the health of people is connected to the health of animals and the environment. In Córdoba, veterinarians collaborate extensively with epidemiologists, environmental scientists, and medical doctors. For instance recent efforts to monitor avian influenza require coordinated data sharing between veterinary labs in rural districts and public health agencies in urban areas. This collaborative framework underscores the veterinarian’s role as a bridge between animal welfare and human safety.</w:t>
      </w:r>
    </w:p>
    <w:bookmarkEnd w:id="22"/>
    <w:bookmarkStart w:id="23" w:name="livestock-management-and-economic-impact"/>
    <w:p>
      <w:pPr>
        <w:pStyle w:val="Heading2"/>
      </w:pPr>
      <w:r>
        <w:t xml:space="preserve">Livestock Management and Economic Impact</w:t>
      </w:r>
    </w:p>
    <w:p>
      <w:pPr>
        <w:pStyle w:val="FirstParagraph"/>
      </w:pPr>
      <w:r>
        <w:t xml:space="preserve">Agriculture and livestock farming constitute a significant portion of Córdoba’s Gross Domestic Product (GDP). The veterinarian is integral to optimizing productivity while ensuring ethical treatment of animals. Modern veterinary practices in this region involve advanced diagnostic technologies genetic screening for disease resistance and nutritional planning tailored to local pastures. These interventions not only enhance the quality of beef dairy products but also ensure compliance with international trade standards which are vital for Argentina’s export economy.</w:t>
      </w:r>
    </w:p>
    <w:p>
      <w:pPr>
        <w:pStyle w:val="BodyText"/>
      </w:pPr>
      <w:r>
        <w:t xml:space="preserve">Furthermore veterinarians play a crucial role in crisis management during environmental disasters such as droughts or floods which frequently affect the Pampas region. They provide emergency care to displaced livestock assist in feed supply chain logistics and assess long-term impacts on soil and water resources. This resilience capacity is essential for maintaining economic stability in rural areas of Argentina Córdoba.</w:t>
      </w:r>
    </w:p>
    <w:bookmarkEnd w:id="23"/>
    <w:bookmarkStart w:id="24" w:name="education-research-and-innovation"/>
    <w:p>
      <w:pPr>
        <w:pStyle w:val="Heading2"/>
      </w:pPr>
      <w:r>
        <w:t xml:space="preserve">Education Research and Innovation</w:t>
      </w:r>
    </w:p>
    <w:p>
      <w:pPr>
        <w:pStyle w:val="FirstParagraph"/>
      </w:pPr>
      <w:r>
        <w:t xml:space="preserve">The presence of prestigious institutions such as the Universidad Nacional de Córdoba has positioned this region as a center for veterinary education and research. The academic environment fosters innovation allowing veterinarians to engage in cutting-edge studies regarding infectious diseases genetic therapies and sustainable farming practices.</w:t>
      </w:r>
    </w:p>
    <w:p>
      <w:pPr>
        <w:pStyle w:val="BodyText"/>
      </w:pPr>
      <w:r>
        <w:t xml:space="preserve">This scholarly activity extends beyond university walls into practical applications. Continuing education programs ensure that practicing veterinarians remain updated on the latest developments in medical science, ethics, and law. Moreover research conducted by veterinary professionals often informs government policy regarding animal welfare standards and environmental protection laws in Argentina Córdoba.</w:t>
      </w:r>
    </w:p>
    <w:bookmarkEnd w:id="24"/>
    <w:bookmarkStart w:id="25" w:name="challenges-and-future-directions"/>
    <w:p>
      <w:pPr>
        <w:pStyle w:val="Heading2"/>
      </w:pPr>
      <w:r>
        <w:t xml:space="preserve">Challenges and Future Directions</w:t>
      </w:r>
    </w:p>
    <w:p>
      <w:pPr>
        <w:pStyle w:val="FirstParagraph"/>
      </w:pPr>
      <w:r>
        <w:t xml:space="preserve">Despite significant advancements several challenges persist for veterinarians working in this region. These include limited access to specialized resources in remote rural areas, increasing workload pressures due to urban pet ownership trends, and the need for greater interdisciplinary collaboration. Additionally climate change poses new threats by altering disease patterns and affecting pasture availability.</w:t>
      </w:r>
    </w:p>
    <w:p>
      <w:pPr>
        <w:pStyle w:val="BodyText"/>
      </w:pPr>
      <w:r>
        <w:t xml:space="preserve">To address these issues there is a growing emphasis on strengthening veterinary infrastructure investing in telemedicine technologies and promoting community-based animal health programs. The future of veterinary medicine in Argentina Córdoba lies in its ability to adapt to these changing dynamics while maintaining its core mission of safeguarding animal welfare and public health.</w:t>
      </w:r>
    </w:p>
    <w:bookmarkEnd w:id="25"/>
    <w:bookmarkStart w:id="26" w:name="conclusion"/>
    <w:p>
      <w:pPr>
        <w:pStyle w:val="Heading2"/>
      </w:pPr>
      <w:r>
        <w:t xml:space="preserve">Conclusion</w:t>
      </w:r>
    </w:p>
    <w:p>
      <w:pPr>
        <w:pStyle w:val="FirstParagraph"/>
      </w:pPr>
      <w:r>
        <w:t xml:space="preserve">In conclusion the veterinarian plays an indispensable role in the socio-economic fabric of Argentina Córdoba. From controlling zoonotic diseases supporting agricultural productivity fostering research innovation to adapting climate challenges their contributions are multifaceted and profound. As this region continues to evolve so too must the scope and capabilities of its veterinary workforce. By embracing integrated approaches such as One Health and leveraging technological advancements veterinarians can ensure a healthier more sustainable future for both animals humans in this vital Argentine province.</w:t>
      </w:r>
    </w:p>
    <w:bookmarkEnd w:id="26"/>
    <w:bookmarkStart w:id="27" w:name="references"/>
    <w:p>
      <w:pPr>
        <w:pStyle w:val="Heading2"/>
      </w:pPr>
      <w:r>
        <w:t xml:space="preserve">References</w:t>
      </w:r>
    </w:p>
    <w:p>
      <w:pPr>
        <w:pStyle w:val="FirstParagraph"/>
      </w:pPr>
      <w:r>
        <w:t xml:space="preserve">[1] Ministry of Agriculture Livestock and Fisheries of Argentina. (2022). Annual Report on Veterinary Services in Córdoba Province.</w:t>
      </w:r>
    </w:p>
    <w:p>
      <w:pPr>
        <w:pStyle w:val="BodyText"/>
      </w:pPr>
      <w:r>
        <w:t xml:space="preserve">[2] Universidad Nacional de Córdoba. (2021). Journal of Veterinary Sciences: Special Issue on Regional Health Challenges.</w:t>
      </w:r>
    </w:p>
    <w:p>
      <w:pPr>
        <w:pStyle w:val="BodyText"/>
      </w:pPr>
      <w:r>
        <w:t xml:space="preserve">[3] World Organisation for Animal Health. (2019). Guidelines for Zoonotic Disease Control in Rural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Argentina Córdoba: A Comprehensive Academic Review</dc:title>
  <dc:creator/>
  <dc:language>en</dc:language>
  <cp:keywords/>
  <dcterms:created xsi:type="dcterms:W3CDTF">2026-07-29T10:39:52Z</dcterms:created>
  <dcterms:modified xsi:type="dcterms:W3CDTF">2026-07-29T10:39:52Z</dcterms:modified>
</cp:coreProperties>
</file>

<file path=docProps/custom.xml><?xml version="1.0" encoding="utf-8"?>
<Properties xmlns="http://schemas.openxmlformats.org/officeDocument/2006/custom-properties" xmlns:vt="http://schemas.openxmlformats.org/officeDocument/2006/docPropsVTypes"/>
</file>