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7" w:name="X6889f6050aeb39a990cae941777765d361f5f55"/>
    <w:p>
      <w:pPr>
        <w:pStyle w:val="Heading1"/>
      </w:pPr>
      <w:r>
        <w:t xml:space="preserve">The Evolving Role and Regulatory Landscape of Veterinary Medicine in China Guangzhou: A Comprehensive Analysis</w:t>
      </w:r>
    </w:p>
    <w:p>
      <w:pPr>
        <w:pStyle w:val="FirstParagraph"/>
      </w:pPr>
      <w:r>
        <w:rPr>
          <w:bCs/>
          <w:b/>
        </w:rPr>
        <w:t xml:space="preserve">Abstract</w:t>
      </w:r>
      <w:r>
        <w:br/>
      </w:r>
      <w:r>
        <w:t xml:space="preserve">This article examines the critical role of veterinarian services within the rapidly developing urban ecosystem of China Guangzhou. As one of China’s most prominent economic hubs and a gateway to international trade, Guangzhou faces unique challenges regarding animal health, public safety, and agricultural sustainability. This paper analyzes the current state of veterinary infrastructure, regulatory frameworks in China Guangzhou, and the emerging demands placed on veterinarian professionals due to urbanization and pet culture shifts. The findings suggest that while significant progress has been made in zoonotic disease control and livestock management, further investment in specialized veterinary care for companion animals is necessary to align with international standards.</w:t>
      </w:r>
    </w:p>
    <w:bookmarkStart w:id="20" w:name="introduction"/>
    <w:p>
      <w:pPr>
        <w:pStyle w:val="Heading2"/>
      </w:pPr>
      <w:r>
        <w:t xml:space="preserve">1. Introduction</w:t>
      </w:r>
    </w:p>
    <w:p>
      <w:pPr>
        <w:pStyle w:val="FirstParagraph"/>
      </w:pPr>
      <w:r>
        <w:t xml:space="preserve">The intersection of public health, agricultural productivity, and urban lifestyle has never been more critical than it is today. In the context of China Guangzhou, a megacity with a population exceeding 18 million and a strategic position in the Greater Bay Area, the demand for professional veterinary services is escalating. The term "veterinarian" has evolved from primarily serving agricultural livestock to encompassing complex diagnostic and surgical roles for companion animals. This article explores how the specific geographic, economic, and social dynamics of China Guangzhou influence these developments.</w:t>
      </w:r>
    </w:p>
    <w:p>
      <w:pPr>
        <w:pStyle w:val="BodyText"/>
      </w:pPr>
      <w:r>
        <w:t xml:space="preserve">Guangzhou’s climate—subtropical with high humidity—creates a unique environment for vector-borne diseases and infectious agents. Consequently, the role of a veterinarian in this region is not merely reactive but preventative. This study aims to highlight the multifaceted responsibilities of veterinarian practitioners in China Guangzhou, addressing both traditional livestock concerns and modern urban pet healthcare needs.</w:t>
      </w:r>
    </w:p>
    <w:bookmarkEnd w:id="20"/>
    <w:bookmarkStart w:id="21" w:name="X895653f406b8c4c79e87d298511c26d1e4a8218"/>
    <w:p>
      <w:pPr>
        <w:pStyle w:val="Heading2"/>
      </w:pPr>
      <w:r>
        <w:t xml:space="preserve">2. The Urbanization Factor and Companion Animal Care</w:t>
      </w:r>
    </w:p>
    <w:p>
      <w:pPr>
        <w:pStyle w:val="FirstParagraph"/>
      </w:pPr>
      <w:r>
        <w:t xml:space="preserve">In recent decades, China Guangzhou has undergone rapid urbanization. This demographic shift has led to a surge in the human population living in high-density housing, which correlates directly with an increase in companion animal ownership. Dogs and cats have transitioned from functional animals to beloved family members within many households in China Guangzhou. This cultural shift necessitates a corresponding evolution in veterinary medicine.</w:t>
      </w:r>
    </w:p>
    <w:p>
      <w:pPr>
        <w:pStyle w:val="BodyText"/>
      </w:pPr>
      <w:r>
        <w:t xml:space="preserve">Unlike rural areas where veterinarians primarily focus on herd health and disease prevention for cattle, pigs, and poultry, urban veterinarian practitioners in China Guangzhou are increasingly engaged in advanced diagnostic imaging, oncology, orthopedics, and dermatology. The rise of premium veterinary clinics in districts such as Tianhe and Yuexiu reflects this demand. However, there remains a disparity between high-end urban services and accessible care for lower-income demographics or stray animal populations.</w:t>
      </w:r>
    </w:p>
    <w:bookmarkEnd w:id="21"/>
    <w:bookmarkStart w:id="22" w:name="X3e58dba6e0827549b656ffe9b51c2e32a3bfe5f"/>
    <w:p>
      <w:pPr>
        <w:pStyle w:val="Heading2"/>
      </w:pPr>
      <w:r>
        <w:t xml:space="preserve">3. Zoonotic Disease Control and Public Health</w:t>
      </w:r>
    </w:p>
    <w:p>
      <w:pPr>
        <w:pStyle w:val="FirstParagraph"/>
      </w:pPr>
      <w:r>
        <w:t xml:space="preserve">The role of the veterinarian extends beyond individual animal welfare to encompass broad public health security, particularly in densely populated cities like China Guangzhou. Historically, Guangzhou has been a center for wet markets and live animal trade, which poses significant risks for zoonotic spillover events. Following global pandemic experiences, regulatory scrutiny on live animal markets has intensified.</w:t>
      </w:r>
    </w:p>
    <w:p>
      <w:pPr>
        <w:pStyle w:val="BodyText"/>
      </w:pPr>
      <w:r>
        <w:t xml:space="preserve">Veterinarians play a pivotal role in enforcing biosecurity protocols within these markets. They are responsible for regular health screenings of livestock destined for consumption, ensuring that pathogens such as Avian Influenza or Swine Fever are detected early. In China Guangzhou, collaboration between municipal veterinary authorities and private practitioners is essential. The integration of digital surveillance systems to track animal health data has improved response times during disease outbreaks, demonstrating the modernization of veterinary public health infrastructure.</w:t>
      </w:r>
    </w:p>
    <w:bookmarkEnd w:id="22"/>
    <w:bookmarkStart w:id="23" w:name="Xf8c719d2ef2d44dc8d18bff52a09f4554478458"/>
    <w:p>
      <w:pPr>
        <w:pStyle w:val="Heading2"/>
      </w:pPr>
      <w:r>
        <w:t xml:space="preserve">4. Regulatory Frameworks and Professional Standards</w:t>
      </w:r>
    </w:p>
    <w:p>
      <w:pPr>
        <w:pStyle w:val="FirstParagraph"/>
      </w:pPr>
      <w:r>
        <w:t xml:space="preserve">The efficacy of any veterinary system depends on robust regulatory frameworks. In China Guangzhou, the administration of veterinary services is governed by national laws adapted to local municipal regulations. The Chinese government has recently tightened licensing requirements for veterinarian practitioners to ensure uniformity in care quality across all districts.</w:t>
      </w:r>
    </w:p>
    <w:p>
      <w:pPr>
        <w:pStyle w:val="BodyText"/>
      </w:pPr>
      <w:r>
        <w:t xml:space="preserve">To practice as a veterinarian in China Guangzhou, one must obtain certification through rigorous national examinations and adhere to continuous education mandates. This standardization is crucial for maintaining public trust, especially given the increasing sophistication of pet owners who demand evidence-based medical treatments. Furthermore, local regulations in China Guangzhou have introduced stricter guidelines on antibiotic usage in both livestock and companion animals to combat antimicrobial resistance (AMR). Veterinarians are now required to prescribe antibiotics only when medically necessary, a shift that reflects global veterinary best practices.</w:t>
      </w:r>
    </w:p>
    <w:bookmarkEnd w:id="23"/>
    <w:bookmarkStart w:id="24" w:name="challenges-and-future-directions"/>
    <w:p>
      <w:pPr>
        <w:pStyle w:val="Heading2"/>
      </w:pPr>
      <w:r>
        <w:t xml:space="preserve">5. Challenges and Future Directions</w:t>
      </w:r>
    </w:p>
    <w:p>
      <w:pPr>
        <w:pStyle w:val="FirstParagraph"/>
      </w:pPr>
      <w:r>
        <w:t xml:space="preserve">Despite advancements, several challenges persist for the veterinary profession in China Guangzhou. First, there is an shortage of specialized veterinarians in fields such as exotic animal medicine and wildlife conservation. Given Guangzhou’s status as a trade hub, illegal wildlife trafficking remains a concern, requiring veterinarians with expertise in handling diverse species.</w:t>
      </w:r>
    </w:p>
    <w:p>
      <w:pPr>
        <w:pStyle w:val="BodyText"/>
      </w:pPr>
      <w:r>
        <w:t xml:space="preserve">Secondly, mental health support for veterinary professionals themselves has emerged as a critical issue. The emotional toll of euthanasia decisions and high patient loads can lead to burnout. Institutions in China Guangzhou are beginning to recognize this need, incorporating wellness programs into veterinary training and practice management.</w:t>
      </w:r>
    </w:p>
    <w:p>
      <w:pPr>
        <w:pStyle w:val="BodyText"/>
      </w:pPr>
      <w:r>
        <w:t xml:space="preserve">Future developments should focus on integrating telemedicine into veterinary services in China Guangzhou. Remote consultations can improve accessibility for pet owners in outlying districts and provide second opinions for complex cases. Additionally, expanding community outreach programs involving veterinarians to educate the public on responsible pet ownership, vaccination schedules, and spay/neuter practices will contribute significantly to long-term animal welfare.</w:t>
      </w:r>
    </w:p>
    <w:bookmarkEnd w:id="24"/>
    <w:bookmarkStart w:id="25" w:name="conclusion"/>
    <w:p>
      <w:pPr>
        <w:pStyle w:val="Heading2"/>
      </w:pPr>
      <w:r>
        <w:t xml:space="preserve">6. Conclusion</w:t>
      </w:r>
    </w:p>
    <w:p>
      <w:pPr>
        <w:pStyle w:val="FirstParagraph"/>
      </w:pPr>
      <w:r>
        <w:t xml:space="preserve">The landscape of veterinary medicine in China Guangzhou is dynamic and responsive to societal changes. The veterinarian’s role has expanded from traditional agricultural support to a comprehensive guardian of public health, urban animal welfare, and ecological balance. As China Guangzhou continues to grow economically and demographically, the integration of advanced veterinary technologies, strict regulatory compliance, and compassionate care will remain paramount.</w:t>
      </w:r>
    </w:p>
    <w:p>
      <w:pPr>
        <w:pStyle w:val="BodyText"/>
      </w:pPr>
      <w:r>
        <w:t xml:space="preserve">Strengthening the infrastructure for veterinarian services in this region not only protects animals but also safeguards human health through effective zoonotic disease control. It is imperative that policymakers, educational institutions, and private sector stakeholders collaborate to support the professional development of veterinarians in China Guangzhou. By doing so, they ensure a healthier coexistence between humans and animals in one of Asia’s most vibrant metropolitan areas.</w:t>
      </w:r>
    </w:p>
    <w:bookmarkEnd w:id="25"/>
    <w:bookmarkStart w:id="26" w:name="references"/>
    <w:p>
      <w:pPr>
        <w:pStyle w:val="Heading2"/>
      </w:pPr>
      <w:r>
        <w:t xml:space="preserve">References</w:t>
      </w:r>
    </w:p>
    <w:p>
      <w:pPr>
        <w:pStyle w:val="FirstParagraph"/>
      </w:pPr>
      <w:r>
        <w:rPr>
          <w:iCs/>
          <w:i/>
        </w:rPr>
        <w:t xml:space="preserve">(Note: For the purpose of this academic exercise, references are illustrative.)</w:t>
      </w:r>
    </w:p>
    <w:p>
      <w:pPr>
        <w:numPr>
          <w:ilvl w:val="0"/>
          <w:numId w:val="1001"/>
        </w:numPr>
        <w:pStyle w:val="Compact"/>
      </w:pPr>
      <w:r>
        <w:t xml:space="preserve">Zhang, L., &amp; Wang, Y. (2023). "Urban Pet Ownership Trends in Southern China."</w:t>
      </w:r>
      <w:r>
        <w:t xml:space="preserve"> </w:t>
      </w:r>
      <w:r>
        <w:rPr>
          <w:iCs/>
          <w:i/>
        </w:rPr>
        <w:t xml:space="preserve">Journal of Asian Veterinary Studies</w:t>
      </w:r>
      <w:r>
        <w:t xml:space="preserve">, 15(2), 45-60.</w:t>
      </w:r>
    </w:p>
    <w:p>
      <w:pPr>
        <w:numPr>
          <w:ilvl w:val="0"/>
          <w:numId w:val="1001"/>
        </w:numPr>
        <w:pStyle w:val="Compact"/>
      </w:pPr>
      <w:r>
        <w:t xml:space="preserve">Guangzhou Municipal Agriculture and Rural Affairs Bureau. (2024). "Annual Report on Livestock Health and Biosecurity in Guangzhou."</w:t>
      </w:r>
    </w:p>
    <w:p>
      <w:pPr>
        <w:numPr>
          <w:ilvl w:val="0"/>
          <w:numId w:val="1001"/>
        </w:numPr>
        <w:pStyle w:val="Compact"/>
      </w:pPr>
      <w:r>
        <w:t xml:space="preserve">Li, H. (2022). "Zoonotic Disease Prevention Strategies in Wet Markets: A Case Study of China Guangzhou."</w:t>
      </w:r>
      <w:r>
        <w:t xml:space="preserve"> </w:t>
      </w:r>
      <w:r>
        <w:rPr>
          <w:iCs/>
          <w:i/>
        </w:rPr>
        <w:t xml:space="preserve">International Journal of Public Health</w:t>
      </w:r>
      <w:r>
        <w:t xml:space="preserve">, 18(4), 112-130.</w:t>
      </w:r>
    </w:p>
    <w:p>
      <w:pPr>
        <w:numPr>
          <w:ilvl w:val="0"/>
          <w:numId w:val="1001"/>
        </w:numPr>
        <w:pStyle w:val="Compact"/>
      </w:pPr>
      <w:r>
        <w:t xml:space="preserve">National Veterinary Association of China. (2023). "Regulatory Updates and Ethical Standards for Veterinarians."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The Evolving Role of Veterinary Medicine in China Guangzhou</dc:title>
  <dc:creator/>
  <dc:language>en</dc:language>
  <cp:keywords/>
  <dcterms:created xsi:type="dcterms:W3CDTF">2026-07-29T14:01:10Z</dcterms:created>
  <dcterms:modified xsi:type="dcterms:W3CDTF">2026-07-29T14:01:10Z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