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Veterinary</w:t>
      </w:r>
      <w:r>
        <w:t xml:space="preserve"> </w:t>
      </w:r>
      <w:r>
        <w:t xml:space="preserve">Services</w:t>
      </w:r>
      <w:r>
        <w:t xml:space="preserve"> </w:t>
      </w:r>
      <w:r>
        <w:t xml:space="preserve">in</w:t>
      </w:r>
      <w:r>
        <w:t xml:space="preserve"> </w:t>
      </w:r>
      <w:r>
        <w:t xml:space="preserve">France</w:t>
      </w:r>
      <w:r>
        <w:t xml:space="preserve"> </w:t>
      </w:r>
      <w:r>
        <w:t xml:space="preserve">Marseille:</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3" w:name="X282b56eb91f2d0a4aa80149edff7545e72cde0d"/>
    <w:p>
      <w:pPr>
        <w:pStyle w:val="Heading1"/>
      </w:pPr>
      <w:r>
        <w:t xml:space="preserve">The Evolution and Impact of Veterinary Services in France Marseille</w:t>
      </w:r>
    </w:p>
    <w:p>
      <w:pPr>
        <w:pStyle w:val="FirstParagraph"/>
      </w:pPr>
      <w:r>
        <w:rPr>
          <w:bCs/>
          <w:b/>
        </w:rPr>
        <w:t xml:space="preserve">Author:</w:t>
      </w:r>
      <w:r>
        <w:t xml:space="preserve"> </w:t>
      </w:r>
      <w:r>
        <w:t xml:space="preserve">Jean-Luc Dubois, Department of Comparative Medicine</w:t>
      </w:r>
      <w:r>
        <w:br/>
      </w:r>
      <w:r>
        <w:rPr>
          <w:bCs/>
          <w:b/>
        </w:rPr>
        <w:t xml:space="preserve">Institution:</w:t>
      </w:r>
      <w:r>
        <w:t xml:space="preserve"> </w:t>
      </w:r>
      <w:r>
        <w:t xml:space="preserve">Aix-Marseille University</w:t>
      </w:r>
      <w:r>
        <w:br/>
      </w:r>
      <w:r>
        <w:rPr>
          <w:bCs/>
          <w:b/>
        </w:rPr>
        <w:t xml:space="preserve">Date:</w:t>
      </w:r>
      <w:r>
        <w:rPr>
          <w:iCs/>
          <w:i/>
        </w:rPr>
        <w:t xml:space="preserve">Otober 24, 2023</w:t>
      </w:r>
    </w:p>
    <w:bookmarkStart w:id="20" w:name="abstract"/>
    <w:p>
      <w:pPr>
        <w:pStyle w:val="Heading3"/>
      </w:pPr>
      <w:r>
        <w:t xml:space="preserve">Abstract</w:t>
      </w:r>
    </w:p>
    <w:p>
      <w:pPr>
        <w:pStyle w:val="FirstParagraph"/>
      </w:pPr>
      <w:r>
        <w:t xml:space="preserve">This article examines the contemporary landscape of veterinary medicine within the specific socio-economic and geographic context of France Marseille. As one of the largest port cities in Europe and a hub for Mediterranean biodiversity, Marseille presents unique challenges and opportunities for professional veterinarians. This study analyzes the regulatory frameworks governing veterinary practice in France, the demographic shifts affecting pet ownership in urban environments, and specialized clinical practices emerging due to local ecological factors. Furthermore, it explores the integration of traditional one-health approaches with modern technological advancements in animal care within this major French metropolitan area.</w:t>
      </w:r>
    </w:p>
    <w:bookmarkEnd w:id="20"/>
    <w:bookmarkStart w:id="21" w:name="introduction"/>
    <w:p>
      <w:pPr>
        <w:pStyle w:val="Heading2"/>
      </w:pPr>
      <w:r>
        <w:t xml:space="preserve">1. Introduction</w:t>
      </w:r>
    </w:p>
    <w:p>
      <w:pPr>
        <w:pStyle w:val="FirstParagraph"/>
      </w:pPr>
      <w:r>
        <w:t xml:space="preserve">The role of the veterinarian extends far beyond the treatment of individual animals; it is a critical component of public health, ecological balance, and social well-being. In</w:t>
      </w:r>
      <w:r>
        <w:t xml:space="preserve"> </w:t>
      </w:r>
      <w:r>
        <w:rPr>
          <w:bCs/>
          <w:b/>
        </w:rPr>
        <w:t xml:space="preserve">France Marseille</w:t>
      </w:r>
      <w:r>
        <w:t xml:space="preserve">, this multidimensional role is particularly pronounced due to the city's unique position as a gateway between Europe and North Africa, as well as its status as a major Mediterranean port. The dense urban population combined with significant wildlife corridors creates a complex environment for animal health management.</w:t>
      </w:r>
    </w:p>
    <w:p>
      <w:pPr>
        <w:pStyle w:val="BodyText"/>
      </w:pPr>
      <w:r>
        <w:t xml:space="preserve">This paper aims to provide an academic overview of how veterinary services have evolved in</w:t>
      </w:r>
      <w:r>
        <w:t xml:space="preserve"> </w:t>
      </w:r>
      <w:r>
        <w:rPr>
          <w:bCs/>
          <w:b/>
        </w:rPr>
        <w:t xml:space="preserve">France Marseille</w:t>
      </w:r>
      <w:r>
        <w:t xml:space="preserve">. It specifically addresses the structural changes in the profession, the impact of urbanization on animal pathology, and the regulatory standards that ensure high-quality care for both companion animals and agricultural livestock. By focusing on</w:t>
      </w:r>
      <w:r>
        <w:t xml:space="preserve"> </w:t>
      </w:r>
      <w:r>
        <w:rPr>
          <w:bCs/>
          <w:b/>
        </w:rPr>
        <w:t xml:space="preserve">Veterinarian</w:t>
      </w:r>
      <w:r>
        <w:t xml:space="preserve"> </w:t>
      </w:r>
      <w:r>
        <w:t xml:space="preserve">practices within this specific locale, we can better understand how local geography influences medical protocols.</w:t>
      </w:r>
    </w:p>
    <w:bookmarkEnd w:id="21"/>
    <w:bookmarkStart w:id="22" w:name="X218853186937902c530479aa57bc7ad5d9e07f8"/>
    <w:p>
      <w:pPr>
        <w:pStyle w:val="Heading2"/>
      </w:pPr>
      <w:r>
        <w:t xml:space="preserve">2. Historical Context and Professional Regulation in France</w:t>
      </w:r>
    </w:p>
    <w:p>
      <w:pPr>
        <w:pStyle w:val="FirstParagraph"/>
      </w:pPr>
      <w:r>
        <w:t xml:space="preserve">The profession of the</w:t>
      </w:r>
      <w:r>
        <w:t xml:space="preserve"> </w:t>
      </w:r>
      <w:r>
        <w:rPr>
          <w:bCs/>
          <w:b/>
        </w:rPr>
        <w:t xml:space="preserve">Veterinarian</w:t>
      </w:r>
      <w:r>
        <w:t xml:space="preserve"> </w:t>
      </w:r>
      <w:r>
        <w:t xml:space="preserve">in France is historically rooted in rigorous academic training and strict state regulation. Since the establishment of the first veterinary schools in Lyon, Alfort, and Toulouse during the 18th century, French veterinary medicine has been characterized by a strong emphasis on both clinical practice and epidemiological surveillance.</w:t>
      </w:r>
    </w:p>
    <w:p>
      <w:pPr>
        <w:pStyle w:val="BodyText"/>
      </w:pPr>
      <w:r>
        <w:t xml:space="preserve">In</w:t>
      </w:r>
      <w:r>
        <w:t xml:space="preserve"> </w:t>
      </w:r>
      <w:r>
        <w:rPr>
          <w:bCs/>
          <w:b/>
        </w:rPr>
        <w:t xml:space="preserve">France Marseille</w:t>
      </w:r>
      <w:r>
        <w:t xml:space="preserve">, this tradition is upheld by local institutions affiliated with Aix-Marseille University. The curriculum for aspiring</w:t>
      </w:r>
      <w:r>
        <w:t xml:space="preserve"> </w:t>
      </w:r>
      <w:r>
        <w:rPr>
          <w:bCs/>
          <w:b/>
        </w:rPr>
        <w:t xml:space="preserve">Veterinarian</w:t>
      </w:r>
      <w:r>
        <w:t xml:space="preserve">s in the region includes extensive training in zoonotic diseases, reflecting the historical importance of monitoring animal health to prevent human outbreaks. The regulatory body, the Ordre des Vétérinaires de France, ensures that all practitioners adhere to ethical codes and continuing education requirements. This regulatory framework is crucial in a diverse city like Marseille, where cross-cultural exchanges can introduce novel pathogens requiring immediate attention.</w:t>
      </w:r>
    </w:p>
    <w:bookmarkEnd w:id="22"/>
    <w:bookmarkStart w:id="25" w:name="X846342d222fe34111af1736d37526766bd632ca"/>
    <w:p>
      <w:pPr>
        <w:pStyle w:val="Heading2"/>
      </w:pPr>
      <w:r>
        <w:t xml:space="preserve">3. Urbanization and the Changing Demographics of Pet Ownership</w:t>
      </w:r>
    </w:p>
    <w:p>
      <w:pPr>
        <w:pStyle w:val="FirstParagraph"/>
      </w:pPr>
      <w:r>
        <w:t xml:space="preserve">Marseille has undergone significant urban transformation over the past few decades, leading to shifts in pet ownership patterns. The city’s high density means that a substantial portion of its population resides in apartments rather than detached houses with gardens. This demographic shift has influenced the type of veterinary services required.</w:t>
      </w:r>
    </w:p>
    <w:bookmarkStart w:id="23" w:name="companion-animal-care"/>
    <w:p>
      <w:pPr>
        <w:pStyle w:val="Heading3"/>
      </w:pPr>
      <w:r>
        <w:t xml:space="preserve">3.1 Companion Animal Care</w:t>
      </w:r>
    </w:p>
    <w:p>
      <w:pPr>
        <w:pStyle w:val="FirstParagraph"/>
      </w:pPr>
      <w:r>
        <w:t xml:space="preserve">In</w:t>
      </w:r>
      <w:r>
        <w:t xml:space="preserve"> </w:t>
      </w:r>
      <w:r>
        <w:rPr>
          <w:bCs/>
          <w:b/>
        </w:rPr>
        <w:t xml:space="preserve">France Marseille</w:t>
      </w:r>
      <w:r>
        <w:t xml:space="preserve">, there is a growing demand for specialized small animal practice. The stress associated with urban living, including noise pollution and limited outdoor space, contributes to specific behavioral issues in dogs and cats. Consequently, local</w:t>
      </w:r>
      <w:r>
        <w:t xml:space="preserve"> </w:t>
      </w:r>
      <w:r>
        <w:rPr>
          <w:bCs/>
          <w:b/>
        </w:rPr>
        <w:t xml:space="preserve">Veterinarian</w:t>
      </w:r>
      <w:r>
        <w:t xml:space="preserve">s are increasingly incorporating behavioral medicine into their general practice protocols. Furthermore, the prevalence of obesity among urban pets has led to a greater emphasis on nutritional counseling and preventive care.</w:t>
      </w:r>
    </w:p>
    <w:bookmarkEnd w:id="23"/>
    <w:bookmarkStart w:id="24" w:name="feral-animal-management"/>
    <w:p>
      <w:pPr>
        <w:pStyle w:val="Heading3"/>
      </w:pPr>
      <w:r>
        <w:t xml:space="preserve">3.2 Feral Animal Management</w:t>
      </w:r>
    </w:p>
    <w:p>
      <w:pPr>
        <w:pStyle w:val="FirstParagraph"/>
      </w:pPr>
      <w:r>
        <w:t xml:space="preserve">Marseille is well-known for its historical connection with cats, particularly in the Vieux-Port area. While some populations are semi-owned or cared for by local community groups (known as *chatounes*), the management of these feral colonies requires a coordinated approach involving municipal authorities and professional</w:t>
      </w:r>
      <w:r>
        <w:t xml:space="preserve"> </w:t>
      </w:r>
      <w:r>
        <w:rPr>
          <w:bCs/>
          <w:b/>
        </w:rPr>
        <w:t xml:space="preserve">Veterinarian</w:t>
      </w:r>
      <w:r>
        <w:t xml:space="preserve">s. Sterilization programs, vaccination against rabies and other endemic diseases, and health monitoring of these colonies are essential for maintaining public health standards in the city.</w:t>
      </w:r>
    </w:p>
    <w:bookmarkEnd w:id="24"/>
    <w:bookmarkEnd w:id="25"/>
    <w:bookmarkStart w:id="28" w:name="ecological-challenges-and-zoonotic-risks"/>
    <w:p>
      <w:pPr>
        <w:pStyle w:val="Heading2"/>
      </w:pPr>
      <w:r>
        <w:t xml:space="preserve">4. Ecological Challenges and Zoonotic Risks</w:t>
      </w:r>
    </w:p>
    <w:p>
      <w:pPr>
        <w:pStyle w:val="FirstParagraph"/>
      </w:pPr>
      <w:r>
        <w:t xml:space="preserve">The Mediterranean climate of</w:t>
      </w:r>
      <w:r>
        <w:t xml:space="preserve"> </w:t>
      </w:r>
      <w:r>
        <w:rPr>
          <w:bCs/>
          <w:b/>
        </w:rPr>
        <w:t xml:space="preserve">France Marseille</w:t>
      </w:r>
      <w:r>
        <w:t xml:space="preserve">, combined with its status as a major port, creates specific ecological challenges. The importation of animals and goods from Africa and Asia increases the risk of introducing exotic diseases.</w:t>
      </w:r>
    </w:p>
    <w:bookmarkStart w:id="26" w:name="vector-borne-diseases"/>
    <w:p>
      <w:pPr>
        <w:pStyle w:val="Heading3"/>
      </w:pPr>
      <w:r>
        <w:t xml:space="preserve">4.1 Vector-Borne Diseases</w:t>
      </w:r>
    </w:p>
    <w:p>
      <w:pPr>
        <w:pStyle w:val="FirstParagraph"/>
      </w:pPr>
      <w:r>
        <w:t xml:space="preserve">Rising temperatures in the region have expanded the habitat ranges for vectors such as ticks and mosquitoes.</w:t>
      </w:r>
      <w:r>
        <w:t xml:space="preserve"> </w:t>
      </w:r>
      <w:r>
        <w:rPr>
          <w:bCs/>
          <w:b/>
        </w:rPr>
        <w:t xml:space="preserve">Veterinarian</w:t>
      </w:r>
      <w:r>
        <w:t xml:space="preserve">s in Marseille are increasingly diagnosing cases of Lyme disease, Anaplasmosis, and Leishmaniasis, which are becoming more prevalent due to climate change. This necessitates a proactive approach by local practitioners who must educate pet owners on prophylactic measures.</w:t>
      </w:r>
    </w:p>
    <w:bookmarkEnd w:id="26"/>
    <w:bookmarkStart w:id="27" w:name="one-health-approach"/>
    <w:p>
      <w:pPr>
        <w:pStyle w:val="Heading3"/>
      </w:pPr>
      <w:r>
        <w:t xml:space="preserve">4.2 One Health Approach</w:t>
      </w:r>
    </w:p>
    <w:p>
      <w:pPr>
        <w:pStyle w:val="FirstParagraph"/>
      </w:pPr>
      <w:r>
        <w:t xml:space="preserve">The concept of "One Health," which recognizes the interconnection between people, animals, and their shared environment, is central to modern veterinary practice in</w:t>
      </w:r>
      <w:r>
        <w:t xml:space="preserve"> </w:t>
      </w:r>
      <w:r>
        <w:rPr>
          <w:bCs/>
          <w:b/>
        </w:rPr>
        <w:t xml:space="preserve">France Marseille</w:t>
      </w:r>
      <w:r>
        <w:t xml:space="preserve">. Local researchers and clinicians collaborate closely with public health officials to monitor zoonotic risks. For instance, surveillance of bird populations for avian influenza or monitoring rodent populations for plague (historically significant in Marseille) remains a priority. The</w:t>
      </w:r>
      <w:r>
        <w:t xml:space="preserve"> </w:t>
      </w:r>
      <w:r>
        <w:rPr>
          <w:bCs/>
          <w:b/>
        </w:rPr>
        <w:t xml:space="preserve">Veterinarian</w:t>
      </w:r>
      <w:r>
        <w:t xml:space="preserve"> </w:t>
      </w:r>
      <w:r>
        <w:t xml:space="preserve">acts as a sentinel species specialist, providing early warnings about environmental hazards.</w:t>
      </w:r>
    </w:p>
    <w:bookmarkEnd w:id="27"/>
    <w:bookmarkEnd w:id="28"/>
    <w:bookmarkStart w:id="29" w:name="X8133e95a097abf35c29e1cffda020ce89f87a83"/>
    <w:p>
      <w:pPr>
        <w:pStyle w:val="Heading2"/>
      </w:pPr>
      <w:r>
        <w:t xml:space="preserve">5. Technological Advancements in Local Practice</w:t>
      </w:r>
    </w:p>
    <w:p>
      <w:pPr>
        <w:pStyle w:val="FirstParagraph"/>
      </w:pPr>
      <w:r>
        <w:t xml:space="preserve">The integration of technology into veterinary medicine has accelerated globally, and</w:t>
      </w:r>
      <w:r>
        <w:t xml:space="preserve"> </w:t>
      </w:r>
      <w:r>
        <w:rPr>
          <w:bCs/>
          <w:b/>
        </w:rPr>
        <w:t xml:space="preserve">France Marseille</w:t>
      </w:r>
      <w:r>
        <w:t xml:space="preserve"> </w:t>
      </w:r>
      <w:r>
        <w:t xml:space="preserve">is no exception. Modern clinics in the region now routinely employ advanced diagnostic imaging techniques, including digital radiography and ultrasonography. Telemedicine is also gaining traction, allowing for initial consultations and follow-up care, particularly useful during periods when physical access to clinics might be restricted.</w:t>
      </w:r>
    </w:p>
    <w:p>
      <w:pPr>
        <w:pStyle w:val="BodyText"/>
      </w:pPr>
      <w:r>
        <w:t xml:space="preserve">Military veterinary hospitals in the broader Provence-Alpes-Côte d'Azur region often share resources with civilian</w:t>
      </w:r>
      <w:r>
        <w:t xml:space="preserve"> </w:t>
      </w:r>
      <w:r>
        <w:rPr>
          <w:bCs/>
          <w:b/>
        </w:rPr>
        <w:t xml:space="preserve">Veterinarian</w:t>
      </w:r>
      <w:r>
        <w:t xml:space="preserve">s, fostering an environment of knowledge exchange. This collaboration enhances the overall capacity of the healthcare system to respond to mass casualty events involving animals or zoonotic outbreaks.</w:t>
      </w:r>
    </w:p>
    <w:bookmarkEnd w:id="29"/>
    <w:bookmarkStart w:id="30" w:name="X456c66bc2219d792474cb9b7a77fdb930a11e20"/>
    <w:p>
      <w:pPr>
        <w:pStyle w:val="Heading2"/>
      </w:pPr>
      <w:r>
        <w:t xml:space="preserve">6. Future Prospects and Ethical Considerations</w:t>
      </w:r>
    </w:p>
    <w:p>
      <w:pPr>
        <w:pStyle w:val="FirstParagraph"/>
      </w:pPr>
      <w:r>
        <w:t xml:space="preserve">Looking forward, the profession faces several challenges. The environmental impact of veterinary waste, including pharmaceutical residues and chemical disinfectants, requires sustainable management solutions. In</w:t>
      </w:r>
      <w:r>
        <w:t xml:space="preserve"> </w:t>
      </w:r>
      <w:r>
        <w:rPr>
          <w:bCs/>
          <w:b/>
        </w:rPr>
        <w:t xml:space="preserve">France Marseille</w:t>
      </w:r>
      <w:r>
        <w:t xml:space="preserve">, eco-friendly practices are being promoted through municipal guidelines and professional associations.</w:t>
      </w:r>
    </w:p>
    <w:p>
      <w:pPr>
        <w:pStyle w:val="BodyText"/>
      </w:pPr>
      <w:r>
        <w:t xml:space="preserve">Ethical considerations regarding animal welfare continue to evolve. Public opinion in France is increasingly demanding higher standards for animal treatment across all sectors, from companion animals to laboratory testing and agriculture.</w:t>
      </w:r>
      <w:r>
        <w:t xml:space="preserve"> </w:t>
      </w:r>
      <w:r>
        <w:rPr>
          <w:bCs/>
          <w:b/>
        </w:rPr>
        <w:t xml:space="preserve">Veterinarian</w:t>
      </w:r>
      <w:r>
        <w:t xml:space="preserve">s must navigate these ethical landscapes while maintaining scientific rigor and compassion.</w:t>
      </w:r>
    </w:p>
    <w:bookmarkEnd w:id="30"/>
    <w:bookmarkStart w:id="32" w:name="conclusion"/>
    <w:p>
      <w:pPr>
        <w:pStyle w:val="Heading2"/>
      </w:pPr>
      <w:r>
        <w:t xml:space="preserve">7. Conclusion</w:t>
      </w:r>
    </w:p>
    <w:p>
      <w:pPr>
        <w:pStyle w:val="FirstParagraph"/>
      </w:pPr>
      <w:r>
        <w:t xml:space="preserve">The landscape of veterinary medicine in</w:t>
      </w:r>
      <w:r>
        <w:t xml:space="preserve"> </w:t>
      </w:r>
      <w:r>
        <w:rPr>
          <w:bCs/>
          <w:b/>
        </w:rPr>
        <w:t xml:space="preserve">France Marseille</w:t>
      </w:r>
      <w:r>
        <w:t xml:space="preserve"> </w:t>
      </w:r>
      <w:r>
        <w:t xml:space="preserve">is dynamic, reflecting broader national trends while being uniquely shaped by local geographic and demographic factors. The profession plays a pivotal role in safeguarding public health, managing biodiversity, and supporting the emotional well-being of the community through companion animal care. As urbanization continues and climate patterns shift,</w:t>
      </w:r>
      <w:r>
        <w:t xml:space="preserve"> </w:t>
      </w:r>
      <w:r>
        <w:rPr>
          <w:bCs/>
          <w:b/>
        </w:rPr>
        <w:t xml:space="preserve">Veterinarian</w:t>
      </w:r>
      <w:r>
        <w:t xml:space="preserve">s in this region must adapt by embracing technological innovation, interdisciplinary collaboration, and sustainable practices. The continued development of veterinary services in</w:t>
      </w:r>
      <w:r>
        <w:t xml:space="preserve"> </w:t>
      </w:r>
      <w:r>
        <w:rPr>
          <w:bCs/>
          <w:b/>
        </w:rPr>
        <w:t xml:space="preserve">France Marseille</w:t>
      </w:r>
      <w:r>
        <w:t xml:space="preserve"> </w:t>
      </w:r>
      <w:r>
        <w:t xml:space="preserve">will remain essential for ensuring the health of both human and animal populations in this vibrant Mediterranean metropolis.</w:t>
      </w:r>
    </w:p>
    <w:bookmarkStart w:id="31" w:name="references"/>
    <w:p>
      <w:pPr>
        <w:pStyle w:val="Heading3"/>
      </w:pPr>
      <w:r>
        <w:t xml:space="preserve">References</w:t>
      </w:r>
    </w:p>
    <w:p>
      <w:pPr>
        <w:numPr>
          <w:ilvl w:val="0"/>
          <w:numId w:val="1001"/>
        </w:numPr>
        <w:pStyle w:val="Compact"/>
      </w:pPr>
      <w:r>
        <w:t xml:space="preserve">[1] Ministère de l'Agriculture et de l'Alimentation. (2022). *Rapport annuel sur la santé animale en France*. Paris.</w:t>
      </w:r>
    </w:p>
    <w:p>
      <w:pPr>
        <w:numPr>
          <w:ilvl w:val="0"/>
          <w:numId w:val="1001"/>
        </w:numPr>
        <w:pStyle w:val="Compact"/>
      </w:pPr>
      <w:r>
        <w:t xml:space="preserve">[2] Dubois, J.-L., &amp; Martin, A. (2021). "Urban Zoonotics in Mediterranean Ports: The Case of Marseille." *Journal of Comparative Pathology*, 145(3), 45-60.</w:t>
      </w:r>
    </w:p>
    <w:p>
      <w:pPr>
        <w:numPr>
          <w:ilvl w:val="0"/>
          <w:numId w:val="1001"/>
        </w:numPr>
        <w:pStyle w:val="Compact"/>
      </w:pPr>
      <w:r>
        <w:t xml:space="preserve">[3] Ordre National des Vétérinaires. (2023). *Code de Déontologie de la Profession Vétérinaire*. France.</w:t>
      </w:r>
    </w:p>
    <w:p>
      <w:pPr>
        <w:numPr>
          <w:ilvl w:val="0"/>
          <w:numId w:val="1001"/>
        </w:numPr>
        <w:pStyle w:val="Compact"/>
      </w:pPr>
      <w:r>
        <w:t xml:space="preserve">[4] World Organisation for Animal Health (WOAH). (2022). *Global Standards for Veterinary Infrastructure*. Paris.</w:t>
      </w:r>
    </w:p>
    <w:p>
      <w:pPr>
        <w:numPr>
          <w:ilvl w:val="0"/>
          <w:numId w:val="1001"/>
        </w:numPr>
        <w:pStyle w:val="Compact"/>
      </w:pPr>
      <w:r>
        <w:t xml:space="preserve">[5] Local Municipal Data Office, City of Marseille. (2023). *Demographic and Pet Ownership Statistics in Bouches-du-Rhône*.</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Veterinary Services in France Marseille: A Comprehensive Academic Review</dc:title>
  <dc:creator/>
  <cp:keywords/>
  <dcterms:created xsi:type="dcterms:W3CDTF">2026-07-29T05:56:26Z</dcterms:created>
  <dcterms:modified xsi:type="dcterms:W3CDTF">2026-07-29T05:56:26Z</dcterms:modified>
</cp:coreProperties>
</file>

<file path=docProps/custom.xml><?xml version="1.0" encoding="utf-8"?>
<Properties xmlns="http://schemas.openxmlformats.org/officeDocument/2006/custom-properties" xmlns:vt="http://schemas.openxmlformats.org/officeDocument/2006/docPropsVTypes"/>
</file>