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Urban</w:t>
      </w:r>
      <w:r>
        <w:t xml:space="preserve"> </w:t>
      </w:r>
      <w:r>
        <w:t xml:space="preserve">Animal</w:t>
      </w:r>
      <w:r>
        <w:t xml:space="preserve"> </w:t>
      </w:r>
      <w:r>
        <w:t xml:space="preserve">Welfare</w:t>
      </w:r>
    </w:p>
    <w:bookmarkStart w:id="28" w:name="X59f6d5eb0cc2136fd98fa913016223d83887eed"/>
    <w:p>
      <w:pPr>
        <w:pStyle w:val="Heading1"/>
      </w:pPr>
      <w:r>
        <w:t xml:space="preserve">The Evolving Role of the Veterinarian in France Paris: A Multidisciplinary Approach to Urban Animal Welfare</w:t>
      </w:r>
    </w:p>
    <w:p>
      <w:pPr>
        <w:pStyle w:val="FirstParagraph"/>
      </w:pPr>
      <w:r>
        <w:rPr>
          <w:bCs/>
          <w:b/>
        </w:rPr>
        <w:t xml:space="preserve">Abstract:</w:t>
      </w:r>
      <w:r>
        <w:t xml:space="preserve"> </w:t>
      </w:r>
      <w:r>
        <w:t xml:space="preserve">This article examines the critical role of the veterinarian in France Paris, exploring the intersection of clinical practice, public health policy, and urban animal welfare. As one of Europe's most densely populated metropolitan areas, France Paris presents unique challenges for veterinary medicine. This study analyzes regulatory frameworks within French law that govern veterinary practices in this specific locale, highlighting the increasing demand for specialized services ranging from exotic pet care to zoonotic disease management.</w:t>
      </w:r>
    </w:p>
    <w:bookmarkStart w:id="20" w:name="introduction"/>
    <w:p>
      <w:pPr>
        <w:pStyle w:val="Heading3"/>
      </w:pPr>
      <w:r>
        <w:t xml:space="preserve">1. Introduction</w:t>
      </w:r>
    </w:p>
    <w:p>
      <w:pPr>
        <w:pStyle w:val="FirstParagraph"/>
      </w:pPr>
      <w:r>
        <w:t xml:space="preserve">The profession of the veterinarian has undergone significant transformation over the last three decades, particularly within major urban centers. In France Paris, where the density of companion animals is exceptionally high relative to human population statistics, the veterinarian serves not only as a medical provider for pets but also as a crucial link in public health infrastructure. This article aims to provide a comprehensive overview of how veterinary practitioners navigate the complex landscape of animal healthcare in one of the world's most historic and dynamic cities.</w:t>
      </w:r>
    </w:p>
    <w:p>
      <w:pPr>
        <w:pStyle w:val="BodyText"/>
      </w:pPr>
      <w:r>
        <w:t xml:space="preserve">The context of France Paris is distinct due to its stringent regulations regarding animal ownership, housing laws that accommodate pets, and a strong cultural emphasis on animal welfare. Consequently, veterinarians operating in this region must possess not only clinical expertise but also a deep understanding of local statutes and societal expectations. The following sections will delve into the educational prerequisites for veterinary practitioners in France, the specific epidemiological trends observed in Parisian animals, and the collaborative efforts between veterinary professionals and municipal authorities.</w:t>
      </w:r>
    </w:p>
    <w:bookmarkEnd w:id="20"/>
    <w:bookmarkStart w:id="21" w:name="Xd0b69fc4559b72c5e3cd941841e566fffd9aa06"/>
    <w:p>
      <w:pPr>
        <w:pStyle w:val="Heading3"/>
      </w:pPr>
      <w:r>
        <w:t xml:space="preserve">2. Educational Framework and Professional Standards</w:t>
      </w:r>
    </w:p>
    <w:p>
      <w:pPr>
        <w:pStyle w:val="FirstParagraph"/>
      </w:pPr>
      <w:r>
        <w:t xml:space="preserve">To practice as a veterinarian in France Paris, individuals must complete a rigorous doctoral program recognized by the French Ministry of Higher Education. The pathway typically involves five years of university study leading to a Doctor of Veterinary Medicine (DVM) degree, followed by practical training at approved institutions such as Maisons-Alfort or Toulouse. This educational rigor ensures that veterinarians are well-equipped to handle diverse medical conditions.</w:t>
      </w:r>
    </w:p>
    <w:p>
      <w:pPr>
        <w:pStyle w:val="BodyText"/>
      </w:pPr>
      <w:r>
        <w:t xml:space="preserve">Furthermore, continuous professional development is mandatory for all registered veterinarians in France Paris. The French National Order of Veterinarians (</w:t>
      </w:r>
      <w:r>
        <w:rPr>
          <w:iCs/>
          <w:i/>
        </w:rPr>
        <w:t xml:space="preserve">Ordre National des Vétérinaires</w:t>
      </w:r>
      <w:r>
        <w:t xml:space="preserve">) enforces strict ethical guidelines and technical standards. In a metropolitan hub like France Paris, where exotic pet ownership is prevalent due to international diversity and tourism, veterinarians often pursue additional certifications in avian, reptilian, or small mammal medicine to meet the varied needs of their clientele.</w:t>
      </w:r>
    </w:p>
    <w:bookmarkEnd w:id="21"/>
    <w:bookmarkStart w:id="22" w:name="Xa2227cbacd526a56d47cf4367bb4e508c2af24d"/>
    <w:p>
      <w:pPr>
        <w:pStyle w:val="Heading3"/>
      </w:pPr>
      <w:r>
        <w:t xml:space="preserve">3. Epidemiological Challenges in Urban Settings</w:t>
      </w:r>
    </w:p>
    <w:p>
      <w:pPr>
        <w:pStyle w:val="FirstParagraph"/>
      </w:pPr>
      <w:r>
        <w:t xml:space="preserve">The urban environment of France Paris influences the health profiles of animals living within its borders. High population density facilitates the rapid spread of infectious diseases. Veterinarians in this region frequently manage cases related to zoonotic pathogens, including rabies variants (though eradicated in domestic dogs, vigilance remains regarding wildlife reservoirs), leptospirosis, and various parasitic infections associated with urban rodent populations.</w:t>
      </w:r>
    </w:p>
    <w:p>
      <w:pPr>
        <w:pStyle w:val="BodyText"/>
      </w:pPr>
      <w:r>
        <w:t xml:space="preserve">Additionally, the lifestyle factors specific to France Paris residents contribute to unique behavioral and physiological challenges in pets. Dogs living in apartments without immediate access to green spaces may experience higher rates of obesity or anxiety-related disorders. Veterinarians are increasingly involved in behavioral counseling, integrating nutritional guidance with exercise plans tailored to urban constraints. This holistic approach underscores the expanding scope of veterinary practice beyond traditional surgical and medical interventions.</w:t>
      </w:r>
    </w:p>
    <w:bookmarkEnd w:id="22"/>
    <w:bookmarkStart w:id="23" w:name="X9e5283faca3be83ffa4e017b88b00db33c7d348"/>
    <w:p>
      <w:pPr>
        <w:pStyle w:val="Heading3"/>
      </w:pPr>
      <w:r>
        <w:t xml:space="preserve">4. Public Health and Zoonotic Disease Management</w:t>
      </w:r>
    </w:p>
    <w:p>
      <w:pPr>
        <w:pStyle w:val="FirstParagraph"/>
      </w:pPr>
      <w:r>
        <w:t xml:space="preserve">Veterinarians play a pivotal role in the 'One Health' initiative, which recognizes the interconnection between human health, animal health, and environmental factors. In France Paris, this is particularly relevant given the city's status as a global travel hub. Veterinarians are often the first line of defense in detecting emerging infectious diseases that could potentially cross over from animals to humans.</w:t>
      </w:r>
    </w:p>
    <w:p>
      <w:pPr>
        <w:pStyle w:val="BodyText"/>
      </w:pPr>
      <w:r>
        <w:t xml:space="preserve">Collaboration between veterinary clinics and public health agencies in France Paris is essential for monitoring disease outbreaks. For instance, during periods of increased tick activity in surrounding green spaces like the Bois de Boulogne or Bois de Vincennes, veterinarians provide crucial data on vector-borne diseases such as Lyme disease and babesiosis. This data feeds into broader epidemiological models used by health authorities to protect both human and animal populations.</w:t>
      </w:r>
    </w:p>
    <w:bookmarkEnd w:id="23"/>
    <w:bookmarkStart w:id="24" w:name="X74d2777531fe9bf0b923c9f7177cf2b369463da"/>
    <w:p>
      <w:pPr>
        <w:pStyle w:val="Heading3"/>
      </w:pPr>
      <w:r>
        <w:t xml:space="preserve">5. Regulatory Compliance and Ethical Considerations</w:t>
      </w:r>
    </w:p>
    <w:p>
      <w:pPr>
        <w:pStyle w:val="FirstParagraph"/>
      </w:pPr>
      <w:r>
        <w:t xml:space="preserve">The practice of veterinary medicine in France Paris is heavily regulated. Veterinarians must adhere to laws concerning animal cruelty, abandonment, and the management of dangerous dogs (</w:t>
      </w:r>
      <w:r>
        <w:rPr>
          <w:iCs/>
          <w:i/>
        </w:rPr>
        <w:t xml:space="preserve">chiens dangereux</w:t>
      </w:r>
      <w:r>
        <w:t xml:space="preserve">). These regulations require veterinarians to conduct thorough health assessments and issue certificates for dog ownership permits. This administrative aspect of veterinary work demands careful documentation and legal awareness.</w:t>
      </w:r>
    </w:p>
    <w:p>
      <w:pPr>
        <w:pStyle w:val="BodyText"/>
      </w:pPr>
      <w:r>
        <w:t xml:space="preserve">Ethical considerations are also paramount. In a city with diverse socioeconomic backgrounds, access to veterinary care can be unequal. Veterinary organizations in France Paris actively engage in outreach programs to ensure that low-income residents can afford essential vaccinations and sterilization procedures for their pets. This commitment to equitable care reflects the broader social responsibilities of the veterinary profession in an urban setting.</w:t>
      </w:r>
    </w:p>
    <w:bookmarkEnd w:id="24"/>
    <w:bookmarkStart w:id="25" w:name="X4ca46f46f4f0d1e3a24f3d2b47131c9e641cc09"/>
    <w:p>
      <w:pPr>
        <w:pStyle w:val="Heading3"/>
      </w:pPr>
      <w:r>
        <w:t xml:space="preserve">6. The Impact of Technology on Veterinary Practice</w:t>
      </w:r>
    </w:p>
    <w:p>
      <w:pPr>
        <w:pStyle w:val="FirstParagraph"/>
      </w:pPr>
      <w:r>
        <w:t xml:space="preserve">Technological advancements have significantly enhanced veterinary capabilities in France Paris. Digital imaging, advanced laboratory diagnostics, and telemedicine platforms are now integral to many practices. Telehealth allows veterinarians to offer preliminary consultations for non-emergency issues, improving accessibility for busy professionals living in the city.</w:t>
      </w:r>
    </w:p>
    <w:p>
      <w:pPr>
        <w:pStyle w:val="BodyText"/>
      </w:pPr>
      <w:r>
        <w:t xml:space="preserve">Moreover, electronic medical records facilitate better tracking of patient history and vaccination status across different clinics. This interoperability is crucial in a mobile urban population where pets may be treated by multiple practitioners over their lifetime. The adoption of these technologies ensures that veterinarians can provide consistent, high-quality care aligned with international standards.</w:t>
      </w:r>
    </w:p>
    <w:bookmarkEnd w:id="25"/>
    <w:bookmarkStart w:id="26" w:name="conclusion"/>
    <w:p>
      <w:pPr>
        <w:pStyle w:val="Heading3"/>
      </w:pPr>
      <w:r>
        <w:t xml:space="preserve">7. Conclusion</w:t>
      </w:r>
    </w:p>
    <w:p>
      <w:pPr>
        <w:pStyle w:val="FirstParagraph"/>
      </w:pPr>
      <w:r>
        <w:t xml:space="preserve">The role of the veterinarian in France Paris is multifaceted, encompassing clinical excellence, public health stewardship, and regulatory compliance. As urban environments continue to evolve, so too must veterinary practices adapt to meet new challenges. The integration of specialized training, technological innovation, and collaborative public health efforts ensures that veterinarians remain at the forefront of animal welfare in this dynamic French capital. Future research should focus on long-term studies regarding the impact of urbanization on animal health outcomes and further refinement of preventive care strategies tailored to the specific context of France Paris.</w:t>
      </w:r>
    </w:p>
    <w:bookmarkEnd w:id="26"/>
    <w:bookmarkStart w:id="27" w:name="references"/>
    <w:p>
      <w:pPr>
        <w:pStyle w:val="Heading3"/>
      </w:pPr>
      <w:r>
        <w:t xml:space="preserve">References</w:t>
      </w:r>
    </w:p>
    <w:p>
      <w:pPr>
        <w:numPr>
          <w:ilvl w:val="0"/>
          <w:numId w:val="1001"/>
        </w:numPr>
        <w:pStyle w:val="Compact"/>
      </w:pPr>
      <w:r>
        <w:t xml:space="preserve">French Ministry of Agriculture and Food Sovereignty. (2023).</w:t>
      </w:r>
      <w:r>
        <w:t xml:space="preserve"> </w:t>
      </w:r>
      <w:r>
        <w:rPr>
          <w:iCs/>
          <w:i/>
        </w:rPr>
        <w:t xml:space="preserve">Regulations Regarding Veterinary Practice in Urban Areas</w:t>
      </w:r>
      <w:r>
        <w:t xml:space="preserve">. Paris: Ministère de l'Agriculture.</w:t>
      </w:r>
    </w:p>
    <w:p>
      <w:pPr>
        <w:numPr>
          <w:ilvl w:val="0"/>
          <w:numId w:val="1001"/>
        </w:numPr>
        <w:pStyle w:val="Compact"/>
      </w:pPr>
      <w:r>
        <w:t xml:space="preserve">National Order of Veterinarians. (2024).</w:t>
      </w:r>
      <w:r>
        <w:t xml:space="preserve"> </w:t>
      </w:r>
      <w:r>
        <w:rPr>
          <w:iCs/>
          <w:i/>
        </w:rPr>
        <w:t xml:space="preserve">Code of Ethics for Veterinary Professionals</w:t>
      </w:r>
      <w:r>
        <w:t xml:space="preserve">. Retrieved from https://www.veterinaire.fr</w:t>
      </w:r>
    </w:p>
    <w:p>
      <w:pPr>
        <w:numPr>
          <w:ilvl w:val="0"/>
          <w:numId w:val="1001"/>
        </w:numPr>
        <w:pStyle w:val="Compact"/>
      </w:pPr>
      <w:r>
        <w:t xml:space="preserve">World Organization for Animal Health. (2023).</w:t>
      </w:r>
      <w:r>
        <w:t xml:space="preserve"> </w:t>
      </w:r>
      <w:r>
        <w:rPr>
          <w:iCs/>
          <w:i/>
        </w:rPr>
        <w:t xml:space="preserve">One Health Initiatives in European Metropolitan Centers</w:t>
      </w:r>
      <w:r>
        <w:t xml:space="preserve">. Paris: OIE Publications.</w:t>
      </w:r>
    </w:p>
    <w:p>
      <w:pPr>
        <w:numPr>
          <w:ilvl w:val="0"/>
          <w:numId w:val="1001"/>
        </w:numPr>
        <w:pStyle w:val="Compact"/>
      </w:pPr>
      <w:r>
        <w:t xml:space="preserve">Université de Toulouse. (2022). Epidemiological Trends in Companion Animals within France Paris. Journal of Urban Veterinary Science,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France Paris: A Multidisciplinary Approach to Urban Animal Welfare</dc:title>
  <dc:creator/>
  <dc:language>en</dc:language>
  <cp:keywords/>
  <dcterms:created xsi:type="dcterms:W3CDTF">2026-07-29T17:34:15Z</dcterms:created>
  <dcterms:modified xsi:type="dcterms:W3CDTF">2026-07-29T17:34:15Z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